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0A" w:rsidRPr="002C709A" w:rsidRDefault="002E050A" w:rsidP="002E050A">
      <w:pPr>
        <w:pStyle w:val="Style25"/>
        <w:widowControl/>
        <w:spacing w:before="120" w:after="120" w:line="240" w:lineRule="exact"/>
        <w:ind w:left="10348" w:firstLine="471"/>
        <w:contextualSpacing/>
        <w:jc w:val="center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                                  </w:t>
      </w:r>
    </w:p>
    <w:p w:rsidR="002E050A" w:rsidRPr="002C709A" w:rsidRDefault="002E050A" w:rsidP="002E050A">
      <w:pPr>
        <w:pStyle w:val="Style9"/>
        <w:widowControl/>
        <w:spacing w:line="240" w:lineRule="exact"/>
        <w:ind w:left="5966"/>
        <w:jc w:val="left"/>
        <w:rPr>
          <w:sz w:val="28"/>
          <w:szCs w:val="28"/>
        </w:rPr>
      </w:pPr>
    </w:p>
    <w:p w:rsidR="002E050A" w:rsidRPr="002C709A" w:rsidRDefault="002E050A" w:rsidP="002E050A">
      <w:pPr>
        <w:pStyle w:val="Style9"/>
        <w:widowControl/>
        <w:spacing w:line="240" w:lineRule="exact"/>
        <w:ind w:left="5966"/>
        <w:jc w:val="left"/>
        <w:rPr>
          <w:sz w:val="28"/>
          <w:szCs w:val="28"/>
        </w:rPr>
      </w:pPr>
    </w:p>
    <w:p w:rsidR="002E050A" w:rsidRPr="002C709A" w:rsidRDefault="002E050A" w:rsidP="002E050A">
      <w:pPr>
        <w:pStyle w:val="Style9"/>
        <w:widowControl/>
        <w:spacing w:line="240" w:lineRule="exact"/>
        <w:ind w:left="5966"/>
        <w:jc w:val="left"/>
        <w:rPr>
          <w:sz w:val="28"/>
          <w:szCs w:val="28"/>
        </w:rPr>
      </w:pPr>
    </w:p>
    <w:p w:rsidR="002E050A" w:rsidRPr="002C709A" w:rsidRDefault="002E050A" w:rsidP="002E050A">
      <w:pPr>
        <w:pStyle w:val="Style9"/>
        <w:widowControl/>
        <w:spacing w:line="240" w:lineRule="exact"/>
        <w:ind w:left="5966"/>
        <w:jc w:val="left"/>
        <w:rPr>
          <w:sz w:val="28"/>
          <w:szCs w:val="28"/>
        </w:rPr>
      </w:pPr>
    </w:p>
    <w:p w:rsidR="002E050A" w:rsidRPr="002C709A" w:rsidRDefault="002E050A" w:rsidP="002E050A">
      <w:pPr>
        <w:pStyle w:val="Style9"/>
        <w:widowControl/>
        <w:spacing w:before="58"/>
        <w:ind w:left="5966"/>
        <w:rPr>
          <w:rStyle w:val="FontStyle31"/>
          <w:sz w:val="28"/>
          <w:szCs w:val="28"/>
        </w:rPr>
      </w:pPr>
      <w:r w:rsidRPr="002C709A">
        <w:rPr>
          <w:rStyle w:val="FontStyle31"/>
          <w:sz w:val="28"/>
          <w:szCs w:val="28"/>
        </w:rPr>
        <w:t>СВЕДЕНИЯ</w:t>
      </w:r>
      <w:r>
        <w:rPr>
          <w:rStyle w:val="FontStyle31"/>
          <w:sz w:val="28"/>
          <w:szCs w:val="28"/>
        </w:rPr>
        <w:t xml:space="preserve"> о выполнении </w:t>
      </w:r>
    </w:p>
    <w:p w:rsidR="002E050A" w:rsidRPr="002C709A" w:rsidRDefault="002E050A" w:rsidP="002E050A">
      <w:pPr>
        <w:pStyle w:val="Style12"/>
        <w:widowControl/>
        <w:spacing w:line="307" w:lineRule="exact"/>
        <w:ind w:left="2568" w:right="2371"/>
        <w:rPr>
          <w:rStyle w:val="FontStyle31"/>
          <w:sz w:val="28"/>
          <w:szCs w:val="28"/>
        </w:rPr>
      </w:pPr>
      <w:r w:rsidRPr="002C709A">
        <w:rPr>
          <w:rStyle w:val="FontStyle31"/>
          <w:sz w:val="28"/>
          <w:szCs w:val="28"/>
        </w:rPr>
        <w:t xml:space="preserve"> показател</w:t>
      </w:r>
      <w:r>
        <w:rPr>
          <w:rStyle w:val="FontStyle31"/>
          <w:sz w:val="28"/>
          <w:szCs w:val="28"/>
        </w:rPr>
        <w:t>ей</w:t>
      </w:r>
      <w:r w:rsidRPr="002C709A">
        <w:rPr>
          <w:rStyle w:val="FontStyle31"/>
          <w:sz w:val="28"/>
          <w:szCs w:val="28"/>
        </w:rPr>
        <w:t xml:space="preserve"> (</w:t>
      </w:r>
      <w:proofErr w:type="gramStart"/>
      <w:r w:rsidRPr="002C709A">
        <w:rPr>
          <w:rStyle w:val="FontStyle31"/>
          <w:sz w:val="28"/>
          <w:szCs w:val="28"/>
        </w:rPr>
        <w:t>индикаторах</w:t>
      </w:r>
      <w:proofErr w:type="gramEnd"/>
      <w:r w:rsidRPr="002C709A">
        <w:rPr>
          <w:rStyle w:val="FontStyle31"/>
          <w:sz w:val="28"/>
          <w:szCs w:val="28"/>
        </w:rPr>
        <w:t>) муниципальной программы «Развитие образования Ульчского муниципального района на 2022-2030 годы»</w:t>
      </w:r>
    </w:p>
    <w:p w:rsidR="002E050A" w:rsidRPr="002C709A" w:rsidRDefault="002E050A" w:rsidP="002E050A">
      <w:pPr>
        <w:widowControl/>
        <w:spacing w:after="221" w:line="1" w:lineRule="exact"/>
        <w:rPr>
          <w:sz w:val="28"/>
          <w:szCs w:val="28"/>
        </w:rPr>
      </w:pPr>
    </w:p>
    <w:tbl>
      <w:tblPr>
        <w:tblW w:w="1502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"/>
        <w:gridCol w:w="3228"/>
        <w:gridCol w:w="1412"/>
        <w:gridCol w:w="1418"/>
        <w:gridCol w:w="6"/>
        <w:gridCol w:w="12"/>
        <w:gridCol w:w="16"/>
        <w:gridCol w:w="8"/>
        <w:gridCol w:w="20"/>
        <w:gridCol w:w="6"/>
        <w:gridCol w:w="1784"/>
        <w:gridCol w:w="8"/>
        <w:gridCol w:w="16"/>
        <w:gridCol w:w="12"/>
        <w:gridCol w:w="16"/>
        <w:gridCol w:w="6"/>
        <w:gridCol w:w="1797"/>
        <w:gridCol w:w="12"/>
        <w:gridCol w:w="16"/>
        <w:gridCol w:w="12"/>
        <w:gridCol w:w="6"/>
        <w:gridCol w:w="4678"/>
      </w:tblGrid>
      <w:tr w:rsidR="002E050A" w:rsidRPr="002C709A" w:rsidTr="00A97A44">
        <w:trPr>
          <w:trHeight w:val="342"/>
          <w:tblHeader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50A" w:rsidRPr="002C709A" w:rsidRDefault="002E050A" w:rsidP="00A97A44">
            <w:pPr>
              <w:pStyle w:val="Style29"/>
              <w:widowControl/>
              <w:jc w:val="center"/>
              <w:rPr>
                <w:rStyle w:val="FontStyle40"/>
                <w:sz w:val="28"/>
                <w:szCs w:val="28"/>
              </w:rPr>
            </w:pPr>
            <w:r w:rsidRPr="002C709A">
              <w:rPr>
                <w:rStyle w:val="FontStyle40"/>
                <w:sz w:val="28"/>
                <w:szCs w:val="28"/>
              </w:rPr>
              <w:t>№</w:t>
            </w:r>
          </w:p>
          <w:p w:rsidR="002E050A" w:rsidRPr="002C709A" w:rsidRDefault="002E050A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proofErr w:type="gramStart"/>
            <w:r w:rsidRPr="002C709A">
              <w:rPr>
                <w:rStyle w:val="FontStyle45"/>
                <w:sz w:val="28"/>
                <w:szCs w:val="28"/>
              </w:rPr>
              <w:t>п</w:t>
            </w:r>
            <w:proofErr w:type="gramEnd"/>
            <w:r w:rsidRPr="002C709A">
              <w:rPr>
                <w:rStyle w:val="FontStyle45"/>
                <w:sz w:val="28"/>
                <w:szCs w:val="28"/>
              </w:rPr>
              <w:t>/п</w:t>
            </w:r>
          </w:p>
        </w:tc>
        <w:tc>
          <w:tcPr>
            <w:tcW w:w="32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50A" w:rsidRPr="002C709A" w:rsidRDefault="002E050A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Наименование показателя</w:t>
            </w:r>
          </w:p>
          <w:p w:rsidR="002E050A" w:rsidRPr="002C709A" w:rsidRDefault="002E050A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(индикатора)</w:t>
            </w:r>
          </w:p>
        </w:tc>
        <w:tc>
          <w:tcPr>
            <w:tcW w:w="1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50A" w:rsidRPr="002C709A" w:rsidRDefault="002E050A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Единица</w:t>
            </w:r>
          </w:p>
          <w:p w:rsidR="002E050A" w:rsidRPr="002C709A" w:rsidRDefault="002E050A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измерен</w:t>
            </w:r>
            <w:r w:rsidRPr="002C709A">
              <w:rPr>
                <w:rStyle w:val="FontStyle45"/>
                <w:sz w:val="28"/>
                <w:szCs w:val="28"/>
              </w:rPr>
              <w:t>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50A" w:rsidRPr="002C709A" w:rsidRDefault="002E050A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Источник</w:t>
            </w:r>
          </w:p>
          <w:p w:rsidR="002E050A" w:rsidRPr="002C709A" w:rsidRDefault="002E050A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информации</w:t>
            </w:r>
          </w:p>
        </w:tc>
        <w:tc>
          <w:tcPr>
            <w:tcW w:w="84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8073F1" w:rsidRDefault="008073F1" w:rsidP="008073F1">
            <w:pPr>
              <w:pStyle w:val="Style1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8073F1">
              <w:rPr>
                <w:rStyle w:val="FontStyle45"/>
                <w:sz w:val="28"/>
                <w:szCs w:val="28"/>
              </w:rPr>
              <w:t xml:space="preserve">Значения показателей (целевых индикаторов) </w:t>
            </w:r>
            <w:proofErr w:type="gramStart"/>
            <w:r w:rsidRPr="008073F1">
              <w:rPr>
                <w:rStyle w:val="FontStyle45"/>
                <w:sz w:val="28"/>
                <w:szCs w:val="28"/>
              </w:rPr>
              <w:t>муниципальной</w:t>
            </w:r>
            <w:proofErr w:type="gramEnd"/>
            <w:r w:rsidRPr="008073F1">
              <w:rPr>
                <w:rStyle w:val="FontStyle45"/>
                <w:sz w:val="28"/>
                <w:szCs w:val="28"/>
              </w:rPr>
              <w:t xml:space="preserve">     </w:t>
            </w:r>
          </w:p>
          <w:p w:rsidR="002E050A" w:rsidRPr="002C709A" w:rsidRDefault="008073F1" w:rsidP="008073F1">
            <w:pPr>
              <w:pStyle w:val="Style1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8073F1">
              <w:rPr>
                <w:rStyle w:val="FontStyle45"/>
                <w:sz w:val="28"/>
                <w:szCs w:val="28"/>
              </w:rPr>
              <w:t xml:space="preserve"> программы</w:t>
            </w:r>
          </w:p>
        </w:tc>
      </w:tr>
      <w:tr w:rsidR="008073F1" w:rsidRPr="002C709A" w:rsidTr="00A97A44">
        <w:trPr>
          <w:trHeight w:val="342"/>
          <w:tblHeader/>
        </w:trPr>
        <w:tc>
          <w:tcPr>
            <w:tcW w:w="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32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Default="008073F1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84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1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2022 год</w:t>
            </w:r>
          </w:p>
        </w:tc>
      </w:tr>
      <w:tr w:rsidR="008073F1" w:rsidRPr="002C709A" w:rsidTr="00A97A44">
        <w:trPr>
          <w:trHeight w:val="342"/>
          <w:tblHeader/>
        </w:trPr>
        <w:tc>
          <w:tcPr>
            <w:tcW w:w="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32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Default="008073F1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1"/>
              <w:widowControl/>
              <w:tabs>
                <w:tab w:val="left" w:pos="5515"/>
              </w:tabs>
              <w:jc w:val="center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1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план</w:t>
            </w: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1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факт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1"/>
              <w:widowControl/>
              <w:jc w:val="center"/>
              <w:rPr>
                <w:rStyle w:val="FontStyle45"/>
                <w:sz w:val="28"/>
                <w:szCs w:val="28"/>
              </w:rPr>
            </w:pPr>
            <w:proofErr w:type="gramStart"/>
            <w:r w:rsidRPr="008073F1">
              <w:rPr>
                <w:rStyle w:val="FontStyle45"/>
                <w:sz w:val="28"/>
                <w:szCs w:val="28"/>
              </w:rPr>
              <w:t>Обоснование отклонений значений показателя (целевого индикатора) на конец отчетного года (при наличии</w:t>
            </w:r>
            <w:proofErr w:type="gramEnd"/>
          </w:p>
        </w:tc>
      </w:tr>
      <w:tr w:rsidR="008073F1" w:rsidRPr="002C709A" w:rsidTr="00A97A44">
        <w:trPr>
          <w:trHeight w:val="342"/>
          <w:tblHeader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ind w:left="1224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4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5</w:t>
            </w:r>
          </w:p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6</w:t>
            </w:r>
          </w:p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7</w:t>
            </w:r>
          </w:p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</w:tr>
      <w:tr w:rsidR="002E050A" w:rsidRPr="002C709A" w:rsidTr="00A97A44">
        <w:trPr>
          <w:trHeight w:val="342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50A" w:rsidRPr="002C709A" w:rsidRDefault="002E050A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1.</w:t>
            </w:r>
          </w:p>
        </w:tc>
        <w:tc>
          <w:tcPr>
            <w:tcW w:w="1448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50A" w:rsidRPr="002C709A" w:rsidRDefault="002E050A" w:rsidP="00A97A44">
            <w:pPr>
              <w:pStyle w:val="Style1"/>
              <w:widowControl/>
              <w:rPr>
                <w:rStyle w:val="FontStyle41"/>
                <w:sz w:val="28"/>
                <w:szCs w:val="28"/>
              </w:rPr>
            </w:pPr>
            <w:r w:rsidRPr="002C709A">
              <w:rPr>
                <w:rStyle w:val="FontStyle41"/>
                <w:sz w:val="28"/>
                <w:szCs w:val="28"/>
              </w:rPr>
              <w:t>Обеспечение доступности и качества общего образования</w:t>
            </w:r>
          </w:p>
        </w:tc>
      </w:tr>
      <w:tr w:rsidR="008073F1" w:rsidRPr="002C709A" w:rsidTr="00003231"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1.</w:t>
            </w:r>
            <w:r>
              <w:rPr>
                <w:rStyle w:val="FontStyle45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детей школьного возраста, выбывших из общеобразовательных организаций до получения основного общего образования от общего количества учащихся;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ind w:left="250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статистической отчетности 1НД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0</w:t>
            </w: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0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547740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Показатель выполнен</w:t>
            </w:r>
          </w:p>
        </w:tc>
      </w:tr>
      <w:tr w:rsidR="008073F1" w:rsidRPr="002C709A" w:rsidTr="00003231"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1.</w:t>
            </w:r>
            <w:r>
              <w:rPr>
                <w:rStyle w:val="FontStyle45"/>
                <w:sz w:val="28"/>
                <w:szCs w:val="28"/>
              </w:rPr>
              <w:t>2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64" w:lineRule="exact"/>
              <w:ind w:firstLine="53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 выпускников 9-х классов, получивших аттестат     об общем образовании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69" w:lineRule="exact"/>
              <w:rPr>
                <w:rStyle w:val="FontStyle41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95</w:t>
            </w:r>
          </w:p>
          <w:p w:rsidR="008073F1" w:rsidRPr="002C709A" w:rsidRDefault="008073F1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D1704D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96,9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D1704D" w:rsidP="00D1704D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Показатель 2022 года выполнен</w:t>
            </w:r>
          </w:p>
        </w:tc>
      </w:tr>
      <w:tr w:rsidR="008073F1" w:rsidRPr="002C709A" w:rsidTr="00003231">
        <w:tc>
          <w:tcPr>
            <w:tcW w:w="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1.</w:t>
            </w:r>
            <w:r>
              <w:rPr>
                <w:rStyle w:val="FontStyle45"/>
                <w:sz w:val="28"/>
                <w:szCs w:val="28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64" w:lineRule="exact"/>
              <w:ind w:left="10" w:hanging="10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 выпускников 11-х классов, получивших аттестат о среднем общем образовании   от общей численности выпускников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rPr>
                <w:rStyle w:val="FontStyle41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99</w:t>
            </w:r>
          </w:p>
          <w:p w:rsidR="008073F1" w:rsidRPr="002C709A" w:rsidRDefault="008073F1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A8685F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96,8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A8685F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3 выпускника из 93 чел. не получили аттестат о среднем общем образовании</w:t>
            </w:r>
            <w:r w:rsidR="00DD1660">
              <w:rPr>
                <w:rStyle w:val="FontStyle45"/>
                <w:sz w:val="28"/>
                <w:szCs w:val="28"/>
              </w:rPr>
              <w:t xml:space="preserve"> </w:t>
            </w:r>
          </w:p>
        </w:tc>
      </w:tr>
      <w:tr w:rsidR="008073F1" w:rsidRPr="002C709A" w:rsidTr="008073F1"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1.</w:t>
            </w:r>
            <w:r>
              <w:rPr>
                <w:rStyle w:val="FontStyle45"/>
                <w:sz w:val="28"/>
                <w:szCs w:val="28"/>
              </w:rPr>
              <w:t>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64" w:lineRule="exact"/>
              <w:ind w:left="10" w:hanging="10"/>
              <w:rPr>
                <w:rStyle w:val="FontStyle45"/>
                <w:sz w:val="28"/>
                <w:szCs w:val="28"/>
              </w:rPr>
            </w:pPr>
            <w:proofErr w:type="gramStart"/>
            <w:r w:rsidRPr="002C709A">
              <w:rPr>
                <w:rStyle w:val="FontStyle45"/>
                <w:sz w:val="28"/>
                <w:szCs w:val="28"/>
              </w:rPr>
              <w:t>Доля    обучающихся в общеобразовательных организациях муниципального района, занимающихся во вторую смену,       в общей численности</w:t>
            </w:r>
            <w:proofErr w:type="gramEnd"/>
          </w:p>
          <w:p w:rsidR="008073F1" w:rsidRPr="002C709A" w:rsidRDefault="008073F1" w:rsidP="00A97A44">
            <w:pPr>
              <w:pStyle w:val="Style8"/>
              <w:widowControl/>
              <w:spacing w:line="264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обучающихся в</w:t>
            </w:r>
          </w:p>
          <w:p w:rsidR="008073F1" w:rsidRPr="002C709A" w:rsidRDefault="008073F1" w:rsidP="00A97A44">
            <w:pPr>
              <w:pStyle w:val="Style8"/>
              <w:widowControl/>
              <w:spacing w:line="264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общеобразовательных</w:t>
            </w:r>
          </w:p>
          <w:p w:rsidR="008073F1" w:rsidRPr="002C709A" w:rsidRDefault="008073F1" w:rsidP="00A97A44">
            <w:pPr>
              <w:pStyle w:val="Style8"/>
              <w:widowControl/>
              <w:spacing w:line="264" w:lineRule="exact"/>
              <w:rPr>
                <w:rStyle w:val="FontStyle45"/>
                <w:sz w:val="28"/>
                <w:szCs w:val="28"/>
              </w:rPr>
            </w:pPr>
            <w:proofErr w:type="gramStart"/>
            <w:r w:rsidRPr="002C709A">
              <w:rPr>
                <w:rStyle w:val="FontStyle45"/>
                <w:sz w:val="28"/>
                <w:szCs w:val="28"/>
              </w:rPr>
              <w:t>организациях</w:t>
            </w:r>
            <w:proofErr w:type="gramEnd"/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rPr>
                <w:rStyle w:val="FontStyle41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21,5</w:t>
            </w:r>
          </w:p>
          <w:p w:rsidR="008073F1" w:rsidRPr="002C709A" w:rsidRDefault="008073F1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DD1660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19,03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DD1660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 xml:space="preserve">Показатель удалось снизить по отношению </w:t>
            </w:r>
            <w:proofErr w:type="gramStart"/>
            <w:r>
              <w:rPr>
                <w:rStyle w:val="FontStyle45"/>
                <w:sz w:val="28"/>
                <w:szCs w:val="28"/>
              </w:rPr>
              <w:t>к</w:t>
            </w:r>
            <w:proofErr w:type="gramEnd"/>
            <w:r>
              <w:rPr>
                <w:rStyle w:val="FontStyle45"/>
                <w:sz w:val="28"/>
                <w:szCs w:val="28"/>
              </w:rPr>
              <w:t xml:space="preserve"> плановому. Количество детей, обучающихся во вторую смену, составило 389 чел. из 2044 чел.</w:t>
            </w:r>
          </w:p>
        </w:tc>
      </w:tr>
      <w:tr w:rsidR="008073F1" w:rsidRPr="002C709A" w:rsidTr="00A97A44"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1.</w:t>
            </w:r>
            <w:r>
              <w:rPr>
                <w:rStyle w:val="FontStyle45"/>
                <w:sz w:val="28"/>
                <w:szCs w:val="28"/>
              </w:rPr>
              <w:t>5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64" w:lineRule="exact"/>
              <w:ind w:left="5" w:hanging="5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Доля обучающихся </w:t>
            </w:r>
            <w:r w:rsidRPr="002C709A">
              <w:rPr>
                <w:rStyle w:val="FontStyle45"/>
                <w:spacing w:val="60"/>
                <w:sz w:val="28"/>
                <w:szCs w:val="28"/>
              </w:rPr>
              <w:t xml:space="preserve">4-11 </w:t>
            </w:r>
            <w:r w:rsidRPr="002C709A">
              <w:rPr>
                <w:rStyle w:val="FontStyle45"/>
                <w:sz w:val="28"/>
                <w:szCs w:val="28"/>
              </w:rPr>
              <w:t xml:space="preserve">классов, принявших участие в школьном этапе Всероссийской олимпиады школьников </w:t>
            </w:r>
            <w:r w:rsidRPr="002C709A">
              <w:rPr>
                <w:rStyle w:val="FontStyle31"/>
                <w:sz w:val="28"/>
                <w:szCs w:val="28"/>
              </w:rPr>
              <w:t xml:space="preserve">(в   </w:t>
            </w:r>
            <w:r w:rsidRPr="002C709A">
              <w:rPr>
                <w:rStyle w:val="FontStyle45"/>
                <w:sz w:val="28"/>
                <w:szCs w:val="28"/>
              </w:rPr>
              <w:t>общей численности обучающихся   4   - 11 классов)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59" w:lineRule="exact"/>
              <w:ind w:right="10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данные сбора оперативной информации образовательных организац</w:t>
            </w:r>
            <w:r w:rsidRPr="002C709A">
              <w:rPr>
                <w:rStyle w:val="FontStyle45"/>
                <w:sz w:val="28"/>
                <w:szCs w:val="28"/>
              </w:rPr>
              <w:lastRenderedPageBreak/>
              <w:t>ий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8073F1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90</w:t>
            </w:r>
          </w:p>
          <w:p w:rsidR="008073F1" w:rsidRPr="002C709A" w:rsidRDefault="008073F1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DD1660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91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3F1" w:rsidRPr="002C709A" w:rsidRDefault="00DD1660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Показатель выполнен</w:t>
            </w:r>
          </w:p>
        </w:tc>
      </w:tr>
      <w:tr w:rsidR="009641AC" w:rsidRPr="002C709A" w:rsidTr="00A97A44"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1.</w:t>
            </w:r>
            <w:r>
              <w:rPr>
                <w:rStyle w:val="FontStyle45"/>
                <w:sz w:val="28"/>
                <w:szCs w:val="28"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64" w:lineRule="exact"/>
              <w:ind w:left="5" w:hanging="5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выпускников муниципальных общеобразовательных организаций, сдавших единый государственный экзамен    по русскому языку   и   математике, в общей численности выпускников муниципальных общеобразовательных организаций, сдававших единый государственный экзамен     по данным предметам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ind w:right="43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99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865509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96,8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865509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 xml:space="preserve">3 выпускника из 93 чел. не получили аттестат о среднем общем образовании </w:t>
            </w:r>
          </w:p>
        </w:tc>
      </w:tr>
      <w:tr w:rsidR="009641AC" w:rsidRPr="002C709A" w:rsidTr="00A97A44"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1.</w:t>
            </w:r>
            <w:r>
              <w:rPr>
                <w:rStyle w:val="FontStyle45"/>
                <w:sz w:val="28"/>
                <w:szCs w:val="28"/>
              </w:rPr>
              <w:t>7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64" w:lineRule="exact"/>
              <w:ind w:left="5" w:hanging="5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Доля </w:t>
            </w:r>
            <w:proofErr w:type="gramStart"/>
            <w:r w:rsidRPr="002C709A">
              <w:rPr>
                <w:rStyle w:val="FontStyle45"/>
                <w:sz w:val="28"/>
                <w:szCs w:val="28"/>
              </w:rPr>
              <w:t>муниципальных</w:t>
            </w:r>
            <w:proofErr w:type="gramEnd"/>
            <w:r w:rsidRPr="002C709A">
              <w:rPr>
                <w:rStyle w:val="FontStyle45"/>
                <w:sz w:val="28"/>
                <w:szCs w:val="28"/>
              </w:rPr>
              <w:t xml:space="preserve"> общеобразовательных</w:t>
            </w:r>
          </w:p>
          <w:p w:rsidR="009641AC" w:rsidRPr="002C709A" w:rsidRDefault="009641AC" w:rsidP="00A97A44">
            <w:pPr>
              <w:pStyle w:val="Style8"/>
              <w:spacing w:line="259" w:lineRule="exact"/>
              <w:ind w:left="5" w:hanging="5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организаций, соответствующих современным требованиям обучения, в общем количестве муниципальных общеобразовательных </w:t>
            </w:r>
            <w:r w:rsidRPr="002C709A">
              <w:rPr>
                <w:rStyle w:val="FontStyle45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отчетности. ОО-2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83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79,6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416F88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proofErr w:type="gramStart"/>
            <w:r>
              <w:rPr>
                <w:rStyle w:val="FontStyle45"/>
                <w:sz w:val="28"/>
                <w:szCs w:val="28"/>
              </w:rPr>
              <w:t>Показатель снижен, так как 10 школ района признаны нуждающимися в капитальном ремонте для участия в государственной программе капитальных ремонтов школ</w:t>
            </w:r>
            <w:proofErr w:type="gramEnd"/>
          </w:p>
        </w:tc>
      </w:tr>
      <w:tr w:rsidR="009641AC" w:rsidRPr="002C709A" w:rsidTr="00A97A44">
        <w:tc>
          <w:tcPr>
            <w:tcW w:w="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1.</w:t>
            </w:r>
            <w:r>
              <w:rPr>
                <w:rStyle w:val="FontStyle45"/>
                <w:sz w:val="28"/>
                <w:szCs w:val="28"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Доля </w:t>
            </w:r>
            <w:proofErr w:type="gramStart"/>
            <w:r w:rsidRPr="002C709A">
              <w:rPr>
                <w:rStyle w:val="FontStyle45"/>
                <w:sz w:val="28"/>
                <w:szCs w:val="28"/>
              </w:rPr>
              <w:t>муниципальных</w:t>
            </w:r>
            <w:proofErr w:type="gramEnd"/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общеобразовательных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организаций, здания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которых    находятся в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аварийном </w:t>
            </w:r>
            <w:proofErr w:type="gramStart"/>
            <w:r w:rsidRPr="002C709A">
              <w:rPr>
                <w:rStyle w:val="FontStyle45"/>
                <w:sz w:val="28"/>
                <w:szCs w:val="28"/>
              </w:rPr>
              <w:t>состоянии</w:t>
            </w:r>
            <w:proofErr w:type="gramEnd"/>
            <w:r w:rsidRPr="002C709A">
              <w:rPr>
                <w:rStyle w:val="FontStyle45"/>
                <w:sz w:val="28"/>
                <w:szCs w:val="28"/>
              </w:rPr>
              <w:t xml:space="preserve"> или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требуют капитального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ремонта,      в общем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proofErr w:type="gramStart"/>
            <w:r w:rsidRPr="002C709A">
              <w:rPr>
                <w:rStyle w:val="FontStyle45"/>
                <w:sz w:val="28"/>
                <w:szCs w:val="28"/>
              </w:rPr>
              <w:t>количестве</w:t>
            </w:r>
            <w:proofErr w:type="gramEnd"/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муниципальных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общеобразовательных</w:t>
            </w:r>
          </w:p>
          <w:p w:rsidR="009641AC" w:rsidRPr="002C709A" w:rsidRDefault="009641AC" w:rsidP="00A97A44">
            <w:pPr>
              <w:pStyle w:val="Style8"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организаций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 w:rsidRPr="00D35019">
              <w:rPr>
                <w:rStyle w:val="FontStyle45"/>
                <w:sz w:val="28"/>
                <w:szCs w:val="28"/>
              </w:rPr>
              <w:t>форма федеральной отчетности. ОО-2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0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416F88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0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416F88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Показатель выполнен</w:t>
            </w:r>
          </w:p>
        </w:tc>
      </w:tr>
      <w:tr w:rsidR="009641AC" w:rsidRPr="002C709A" w:rsidTr="00A97A44"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1.</w:t>
            </w:r>
            <w:r>
              <w:rPr>
                <w:rStyle w:val="FontStyle45"/>
                <w:sz w:val="28"/>
                <w:szCs w:val="28"/>
              </w:rPr>
              <w:t>9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spacing w:line="259" w:lineRule="exact"/>
              <w:ind w:left="5" w:hanging="5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Удовлетворенность населения качеством общего образования (процент от числа </w:t>
            </w:r>
            <w:proofErr w:type="gramStart"/>
            <w:r w:rsidRPr="002C709A">
              <w:rPr>
                <w:rStyle w:val="FontStyle45"/>
                <w:sz w:val="28"/>
                <w:szCs w:val="28"/>
              </w:rPr>
              <w:t>опрошенных</w:t>
            </w:r>
            <w:proofErr w:type="gramEnd"/>
            <w:r w:rsidRPr="002C709A">
              <w:rPr>
                <w:rStyle w:val="FontStyle45"/>
                <w:sz w:val="28"/>
                <w:szCs w:val="28"/>
              </w:rPr>
              <w:t>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Данные социологического опроса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100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416F88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100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416F88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 w:rsidRPr="00416F88">
              <w:rPr>
                <w:rStyle w:val="FontStyle45"/>
                <w:sz w:val="28"/>
                <w:szCs w:val="28"/>
              </w:rPr>
              <w:t>Показатель выполнен</w:t>
            </w:r>
          </w:p>
        </w:tc>
      </w:tr>
      <w:tr w:rsidR="009641AC" w:rsidRPr="002C709A" w:rsidTr="00A97A44"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2.</w:t>
            </w:r>
          </w:p>
        </w:tc>
        <w:tc>
          <w:tcPr>
            <w:tcW w:w="1448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1"/>
              <w:widowControl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 xml:space="preserve">Обеспечение доступности и качества </w:t>
            </w:r>
            <w:r w:rsidRPr="002C709A">
              <w:rPr>
                <w:rStyle w:val="FontStyle41"/>
                <w:sz w:val="28"/>
                <w:szCs w:val="28"/>
              </w:rPr>
              <w:t>дошкольного образования</w:t>
            </w: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2.</w:t>
            </w:r>
            <w:r>
              <w:rPr>
                <w:rStyle w:val="FontStyle45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Выполнение плана</w:t>
            </w:r>
          </w:p>
          <w:p w:rsidR="009641AC" w:rsidRPr="002C709A" w:rsidRDefault="009641AC" w:rsidP="00A97A44">
            <w:pPr>
              <w:pStyle w:val="Style8"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посещаемости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</w:t>
            </w:r>
          </w:p>
          <w:p w:rsidR="009641AC" w:rsidRPr="002C709A" w:rsidRDefault="009641AC" w:rsidP="00A97A44">
            <w:pPr>
              <w:pStyle w:val="Style8"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отчетности 85-К</w:t>
            </w: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75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09533C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75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2.</w:t>
            </w:r>
            <w:r>
              <w:rPr>
                <w:rStyle w:val="FontStyle45"/>
                <w:sz w:val="28"/>
                <w:szCs w:val="28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ind w:left="5" w:hanging="5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Доля детей в возрасте 1 -6 лет, получающих </w:t>
            </w:r>
            <w:proofErr w:type="gramStart"/>
            <w:r w:rsidRPr="002C709A">
              <w:rPr>
                <w:rStyle w:val="FontStyle45"/>
                <w:sz w:val="28"/>
                <w:szCs w:val="28"/>
              </w:rPr>
              <w:t>дошкольную</w:t>
            </w:r>
            <w:proofErr w:type="gramEnd"/>
          </w:p>
          <w:p w:rsidR="009641AC" w:rsidRPr="002C709A" w:rsidRDefault="009641AC" w:rsidP="00A97A44">
            <w:pPr>
              <w:pStyle w:val="Style8"/>
              <w:spacing w:line="254" w:lineRule="exact"/>
              <w:ind w:firstLine="5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образовательную услугу и  (или) услугу  по их содержанию в муниципальных образовательных учреждениях   в общей численности    </w:t>
            </w:r>
            <w:r>
              <w:rPr>
                <w:rStyle w:val="FontStyle45"/>
                <w:sz w:val="28"/>
                <w:szCs w:val="28"/>
              </w:rPr>
              <w:t>детей в возрасте 1 -8</w:t>
            </w:r>
            <w:r w:rsidRPr="002C709A">
              <w:rPr>
                <w:rStyle w:val="FontStyle45"/>
                <w:sz w:val="28"/>
                <w:szCs w:val="28"/>
              </w:rPr>
              <w:t xml:space="preserve"> лет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отчетности № 85</w:t>
            </w:r>
          </w:p>
          <w:p w:rsidR="009641AC" w:rsidRPr="002C709A" w:rsidRDefault="009641AC" w:rsidP="00A97A44">
            <w:pPr>
              <w:pStyle w:val="Style8"/>
              <w:widowControl/>
              <w:spacing w:line="264" w:lineRule="exact"/>
              <w:jc w:val="center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— К;</w:t>
            </w:r>
          </w:p>
          <w:p w:rsidR="009641AC" w:rsidRPr="002C709A" w:rsidRDefault="009641AC" w:rsidP="00A97A44">
            <w:pPr>
              <w:pStyle w:val="Style24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данные.</w:t>
            </w: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75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C50E6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75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2.</w:t>
            </w:r>
            <w:r>
              <w:rPr>
                <w:rStyle w:val="FontStyle45"/>
                <w:sz w:val="28"/>
                <w:szCs w:val="28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ind w:left="5" w:hanging="5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Удовлетворение потребности населения в услугах дошкольного образовани</w:t>
            </w:r>
            <w:r>
              <w:rPr>
                <w:rStyle w:val="FontStyle45"/>
                <w:sz w:val="28"/>
                <w:szCs w:val="28"/>
              </w:rPr>
              <w:t>я для детей в возрасте от 1 до 7</w:t>
            </w:r>
            <w:r w:rsidRPr="002C709A">
              <w:rPr>
                <w:rStyle w:val="FontStyle45"/>
                <w:sz w:val="28"/>
                <w:szCs w:val="28"/>
              </w:rPr>
              <w:t xml:space="preserve"> лет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отчетности № 85</w:t>
            </w:r>
          </w:p>
          <w:p w:rsidR="009641AC" w:rsidRPr="002C709A" w:rsidRDefault="009641AC" w:rsidP="00A97A44">
            <w:pPr>
              <w:pStyle w:val="Style8"/>
              <w:widowControl/>
              <w:spacing w:line="264" w:lineRule="exact"/>
              <w:jc w:val="center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— К;</w:t>
            </w:r>
          </w:p>
          <w:p w:rsidR="009641AC" w:rsidRPr="002C709A" w:rsidRDefault="009641AC" w:rsidP="00A97A44">
            <w:pPr>
              <w:pStyle w:val="Style24"/>
              <w:spacing w:line="259" w:lineRule="exact"/>
              <w:jc w:val="lef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100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C50E6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100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2.</w:t>
            </w:r>
            <w:r>
              <w:rPr>
                <w:rStyle w:val="FontStyle45"/>
                <w:sz w:val="28"/>
                <w:szCs w:val="28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ind w:left="5" w:hanging="5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Доля детей в возрасте 1-6 лет,</w:t>
            </w:r>
            <w:r w:rsidRPr="002C709A">
              <w:rPr>
                <w:rStyle w:val="FontStyle45"/>
                <w:sz w:val="28"/>
                <w:szCs w:val="28"/>
              </w:rPr>
              <w:t xml:space="preserve"> стоящих на учете для определения в муниципальные дошкольные I образовательные организации,   в общей численности    детей в возрасте 1-6 лет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901D60">
            <w:pPr>
              <w:pStyle w:val="Style24"/>
              <w:widowControl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данные электронной очереди и</w:t>
            </w:r>
            <w:r>
              <w:rPr>
                <w:rStyle w:val="FontStyle45"/>
                <w:sz w:val="28"/>
                <w:szCs w:val="28"/>
              </w:rPr>
              <w:t xml:space="preserve"> Росстата</w:t>
            </w:r>
          </w:p>
          <w:p w:rsidR="009641AC" w:rsidRPr="002C709A" w:rsidRDefault="009641AC" w:rsidP="00A97A44">
            <w:pPr>
              <w:pStyle w:val="Style24"/>
              <w:widowControl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.</w:t>
            </w: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0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C50E6">
            <w:pPr>
              <w:pStyle w:val="Style8"/>
              <w:widowControl/>
              <w:spacing w:line="240" w:lineRule="auto"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0</w:t>
            </w:r>
          </w:p>
        </w:tc>
        <w:tc>
          <w:tcPr>
            <w:tcW w:w="4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489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Обеспечение доступности и качества дополнительного образования детей</w:t>
            </w:r>
          </w:p>
        </w:tc>
      </w:tr>
      <w:tr w:rsidR="009641AC" w:rsidRPr="002C709A" w:rsidTr="00A159E0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3.1.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детей в возрасте от 5 до 18 лет, получающих услуги по дополнительному образованию в организациях различной организационно-правовой формы       и формы собственности, в общей численности детей данной возрастной группы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901D60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 xml:space="preserve">формы отчетности № </w:t>
            </w:r>
            <w:r w:rsidRPr="002C709A">
              <w:rPr>
                <w:rStyle w:val="FontStyle31"/>
                <w:sz w:val="28"/>
                <w:szCs w:val="28"/>
              </w:rPr>
              <w:t>1 -</w:t>
            </w:r>
            <w:proofErr w:type="gramStart"/>
            <w:r w:rsidRPr="002C709A">
              <w:rPr>
                <w:rStyle w:val="FontStyle45"/>
                <w:sz w:val="28"/>
                <w:szCs w:val="28"/>
              </w:rPr>
              <w:t>ДО</w:t>
            </w:r>
            <w:proofErr w:type="gramEnd"/>
            <w:r w:rsidRPr="002C709A">
              <w:rPr>
                <w:rStyle w:val="FontStyle45"/>
                <w:sz w:val="28"/>
                <w:szCs w:val="28"/>
              </w:rPr>
              <w:t xml:space="preserve">, 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49,5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C5353D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81,44</w:t>
            </w:r>
          </w:p>
        </w:tc>
        <w:tc>
          <w:tcPr>
            <w:tcW w:w="4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C5353D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Показатель выполнен</w:t>
            </w: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4</w:t>
            </w:r>
          </w:p>
        </w:tc>
        <w:tc>
          <w:tcPr>
            <w:tcW w:w="1448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Информатизация образования</w:t>
            </w:r>
          </w:p>
        </w:tc>
      </w:tr>
      <w:tr w:rsidR="009641AC" w:rsidRPr="002C709A" w:rsidTr="00A159E0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4.1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персональных компьютеров, подключенных к сети «Интернет», от общего количества персональных компьютеров общеобразовательных организаций</w:t>
            </w:r>
          </w:p>
          <w:p w:rsidR="009641AC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отчётности ОО-2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86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42</w:t>
            </w:r>
          </w:p>
        </w:tc>
        <w:tc>
          <w:tcPr>
            <w:tcW w:w="4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Отсутствие фи</w:t>
            </w:r>
            <w:r w:rsidRPr="004341C8">
              <w:rPr>
                <w:rStyle w:val="FontStyle45"/>
                <w:sz w:val="28"/>
                <w:szCs w:val="28"/>
              </w:rPr>
              <w:t>нансирования, приобре</w:t>
            </w:r>
            <w:r>
              <w:rPr>
                <w:rStyle w:val="FontStyle45"/>
                <w:sz w:val="28"/>
                <w:szCs w:val="28"/>
              </w:rPr>
              <w:t>тение компьютерной техники в основном за счет реализации ре</w:t>
            </w:r>
            <w:r w:rsidRPr="004341C8">
              <w:rPr>
                <w:rStyle w:val="FontStyle45"/>
                <w:sz w:val="28"/>
                <w:szCs w:val="28"/>
              </w:rPr>
              <w:t xml:space="preserve">гионального </w:t>
            </w:r>
            <w:r>
              <w:rPr>
                <w:rStyle w:val="FontStyle45"/>
                <w:sz w:val="28"/>
                <w:szCs w:val="28"/>
              </w:rPr>
              <w:t>проекта «Цифровая образова</w:t>
            </w:r>
            <w:r w:rsidRPr="004341C8">
              <w:rPr>
                <w:rStyle w:val="FontStyle45"/>
                <w:sz w:val="28"/>
                <w:szCs w:val="28"/>
              </w:rPr>
              <w:t>тельная среда»</w:t>
            </w:r>
          </w:p>
        </w:tc>
      </w:tr>
      <w:tr w:rsidR="009641AC" w:rsidRPr="002C709A" w:rsidTr="00A159E0">
        <w:trPr>
          <w:trHeight w:val="65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Число учащихся на один современный компьютер от общего количества обучающихся общеобразовательных организаций муниципального района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отчётности ОО-2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12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5,4</w:t>
            </w:r>
          </w:p>
        </w:tc>
        <w:tc>
          <w:tcPr>
            <w:tcW w:w="4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4341C8">
              <w:rPr>
                <w:rStyle w:val="FontStyle45"/>
                <w:sz w:val="28"/>
                <w:szCs w:val="28"/>
              </w:rPr>
              <w:t>выполнен</w:t>
            </w: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5</w:t>
            </w:r>
          </w:p>
        </w:tc>
        <w:tc>
          <w:tcPr>
            <w:tcW w:w="1448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Развитие системы оздоровления и отдыха детей</w:t>
            </w:r>
          </w:p>
        </w:tc>
      </w:tr>
      <w:tr w:rsidR="009641AC" w:rsidRPr="002C709A" w:rsidTr="00901D60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5.1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детей в возрасте от 6 до 18 лет, охваченных организованными формами отдыха, оздоровления и занятости от общего числа детей в возрасте от 6 до 18 лет (в смену)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отчеты образовательных организаций</w:t>
            </w: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32</w:t>
            </w:r>
          </w:p>
          <w:p w:rsidR="009641AC" w:rsidRPr="002C709A" w:rsidRDefault="009641AC" w:rsidP="00901D60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C5353D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35</w:t>
            </w:r>
          </w:p>
        </w:tc>
        <w:tc>
          <w:tcPr>
            <w:tcW w:w="4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C5353D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выполнен</w:t>
            </w:r>
          </w:p>
        </w:tc>
      </w:tr>
      <w:tr w:rsidR="009641AC" w:rsidRPr="002C709A" w:rsidTr="00A159E0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5.2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Д</w:t>
            </w:r>
            <w:r w:rsidRPr="005438E6">
              <w:rPr>
                <w:rStyle w:val="FontStyle45"/>
                <w:sz w:val="28"/>
                <w:szCs w:val="28"/>
              </w:rPr>
              <w:t xml:space="preserve">оля детей, находящихся в трудной жизненной ситуации, охваченных отдыхом и оздоровлением от числа подлежащих  оздоровлению детей, находящихся в трудной жизненной ситуации, в </w:t>
            </w:r>
            <w:r w:rsidRPr="005438E6">
              <w:rPr>
                <w:rStyle w:val="FontStyle45"/>
                <w:sz w:val="28"/>
                <w:szCs w:val="28"/>
              </w:rPr>
              <w:lastRenderedPageBreak/>
              <w:t>том числе состоящих на учете в органах внутренних дел и комиссиях по делам несо</w:t>
            </w:r>
            <w:r>
              <w:rPr>
                <w:rStyle w:val="FontStyle45"/>
                <w:sz w:val="28"/>
                <w:szCs w:val="28"/>
              </w:rPr>
              <w:t>вершеннолетних и защите их прав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отчеты образовательных организаций</w:t>
            </w: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100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C5353D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100</w:t>
            </w:r>
          </w:p>
        </w:tc>
        <w:tc>
          <w:tcPr>
            <w:tcW w:w="4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EC137B" w:rsidRDefault="00C5353D" w:rsidP="00A97A44">
            <w:pPr>
              <w:tabs>
                <w:tab w:val="left" w:pos="188"/>
                <w:tab w:val="center" w:pos="3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</w:t>
            </w: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48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Развитие механизмов непрерывного образования педагогических кадров</w:t>
            </w:r>
          </w:p>
        </w:tc>
      </w:tr>
      <w:tr w:rsidR="009641AC" w:rsidRPr="002C709A" w:rsidTr="000A579B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6.1.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учителей общеобразовательных организаций, имеющих стаж педагогической работы до пяти лет, в общей численности учителей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общеобразовательных организаций муниципального района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rPr>
                <w:sz w:val="28"/>
                <w:szCs w:val="28"/>
              </w:rPr>
            </w:pPr>
            <w:r w:rsidRPr="002C709A">
              <w:rPr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15,5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5,4</w:t>
            </w:r>
          </w:p>
        </w:tc>
        <w:tc>
          <w:tcPr>
            <w:tcW w:w="4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отсутствие молодых специалистов, желающих работать в отдаленных и труднодоступных населенных пунктах района</w:t>
            </w:r>
          </w:p>
        </w:tc>
      </w:tr>
      <w:tr w:rsidR="009641AC" w:rsidRPr="002C709A" w:rsidTr="000A579B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6.2.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Укомплектованность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общеобразовательных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организаций</w:t>
            </w:r>
          </w:p>
          <w:p w:rsidR="009641AC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муниципального района педагогическими кадрами, имеющими высшее образование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6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86,5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71,4</w:t>
            </w:r>
          </w:p>
        </w:tc>
        <w:tc>
          <w:tcPr>
            <w:tcW w:w="4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093E3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 xml:space="preserve">старение педагогических кадров, имеющих высшее образование, уход на пенсию. Замена специалистами с средне-профессиональным образованием, </w:t>
            </w:r>
            <w:proofErr w:type="gramStart"/>
            <w:r>
              <w:rPr>
                <w:rStyle w:val="FontStyle45"/>
                <w:sz w:val="28"/>
                <w:szCs w:val="28"/>
              </w:rPr>
              <w:t>прошедших</w:t>
            </w:r>
            <w:proofErr w:type="gramEnd"/>
            <w:r>
              <w:rPr>
                <w:rStyle w:val="FontStyle45"/>
                <w:sz w:val="28"/>
                <w:szCs w:val="28"/>
              </w:rPr>
              <w:t xml:space="preserve"> дополнительную профессиональную </w:t>
            </w:r>
            <w:r>
              <w:rPr>
                <w:rStyle w:val="FontStyle45"/>
                <w:sz w:val="28"/>
                <w:szCs w:val="28"/>
              </w:rPr>
              <w:lastRenderedPageBreak/>
              <w:t>переподготовку.</w:t>
            </w:r>
          </w:p>
        </w:tc>
      </w:tr>
      <w:tr w:rsidR="009641AC" w:rsidRPr="002C709A" w:rsidTr="00A159E0">
        <w:trPr>
          <w:trHeight w:val="65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педагогов,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аттестованных на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квалификационную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proofErr w:type="gramStart"/>
            <w:r w:rsidRPr="002C709A">
              <w:rPr>
                <w:rStyle w:val="FontStyle45"/>
                <w:sz w:val="28"/>
                <w:szCs w:val="28"/>
              </w:rPr>
              <w:t>категорию (1 категория,</w:t>
            </w:r>
            <w:proofErr w:type="gramEnd"/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высшая)      в общей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численности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педагогических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работников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общеобразовательных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организаций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муниципального района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6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  <w:lang w:val="en-US"/>
              </w:rPr>
            </w:pPr>
            <w:r w:rsidRPr="002C709A">
              <w:rPr>
                <w:rStyle w:val="FontStyle45"/>
                <w:sz w:val="28"/>
                <w:szCs w:val="28"/>
                <w:lang w:val="en-US"/>
              </w:rPr>
              <w:t>20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  <w:lang w:val="en-US"/>
              </w:rPr>
            </w:pPr>
          </w:p>
        </w:tc>
        <w:tc>
          <w:tcPr>
            <w:tcW w:w="18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08670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25,9</w:t>
            </w:r>
          </w:p>
        </w:tc>
        <w:tc>
          <w:tcPr>
            <w:tcW w:w="4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  <w:lang w:val="en-US"/>
              </w:rPr>
            </w:pPr>
          </w:p>
        </w:tc>
      </w:tr>
      <w:tr w:rsidR="009641AC" w:rsidRPr="002C709A" w:rsidTr="00A159E0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6.4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spacing w:before="240" w:line="240" w:lineRule="exact"/>
              <w:contextualSpacing/>
              <w:rPr>
                <w:sz w:val="28"/>
                <w:szCs w:val="28"/>
              </w:rPr>
            </w:pPr>
            <w:r w:rsidRPr="002C709A">
              <w:rPr>
                <w:sz w:val="28"/>
                <w:szCs w:val="28"/>
              </w:rPr>
              <w:t>доля руководителей и заместителей руководителей  образовательных учреждений, прошедших переподготовку по программе «Менеджер в образовании», от общего количества руководящих работников;</w:t>
            </w:r>
          </w:p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6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75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100</w:t>
            </w:r>
          </w:p>
        </w:tc>
        <w:tc>
          <w:tcPr>
            <w:tcW w:w="4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 xml:space="preserve">введен профессиональный стандарт руководителя общеобразовательной организации </w:t>
            </w:r>
          </w:p>
        </w:tc>
      </w:tr>
      <w:tr w:rsidR="009641AC" w:rsidRPr="002C709A" w:rsidTr="00003231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6.5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spacing w:before="240" w:line="240" w:lineRule="exact"/>
              <w:contextualSpacing/>
              <w:jc w:val="both"/>
              <w:rPr>
                <w:sz w:val="28"/>
                <w:szCs w:val="28"/>
              </w:rPr>
            </w:pPr>
            <w:r w:rsidRPr="002C709A">
              <w:rPr>
                <w:sz w:val="28"/>
                <w:szCs w:val="28"/>
              </w:rPr>
              <w:t xml:space="preserve">отношение средней </w:t>
            </w:r>
            <w:r w:rsidRPr="002C709A">
              <w:rPr>
                <w:sz w:val="28"/>
                <w:szCs w:val="28"/>
              </w:rPr>
              <w:lastRenderedPageBreak/>
              <w:t>заработной платы педагогических работников образовательных учреждений общего образования к средней заработной плате по региону;</w:t>
            </w:r>
          </w:p>
          <w:p w:rsidR="009641AC" w:rsidRPr="002C709A" w:rsidRDefault="009641AC" w:rsidP="00A97A44">
            <w:pPr>
              <w:spacing w:before="24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64" w:lineRule="exact"/>
              <w:jc w:val="center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</w:t>
            </w:r>
            <w:r w:rsidRPr="002C709A">
              <w:rPr>
                <w:rStyle w:val="FontStyle45"/>
                <w:sz w:val="28"/>
                <w:szCs w:val="28"/>
              </w:rPr>
              <w:lastRenderedPageBreak/>
              <w:t>ой отчетности. ОО-2</w:t>
            </w:r>
          </w:p>
          <w:p w:rsidR="009641AC" w:rsidRPr="002C709A" w:rsidRDefault="009641AC" w:rsidP="00A97A44">
            <w:pPr>
              <w:pStyle w:val="Style24"/>
              <w:widowControl/>
              <w:spacing w:line="269" w:lineRule="exac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100</w:t>
            </w:r>
          </w:p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18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0175BA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lastRenderedPageBreak/>
              <w:t>100</w:t>
            </w:r>
          </w:p>
        </w:tc>
        <w:tc>
          <w:tcPr>
            <w:tcW w:w="4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48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Развитие школьного питания</w:t>
            </w:r>
          </w:p>
        </w:tc>
      </w:tr>
      <w:tr w:rsidR="009641AC" w:rsidRPr="002C709A" w:rsidTr="00003231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7.1.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Доля обучающихся общеобразовательных организаций, получающих горячее питание, от общего числа обучающихся общеобразовательных организаций муниципального района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6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ОО-2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89</w:t>
            </w:r>
          </w:p>
          <w:p w:rsidR="009641AC" w:rsidRPr="002C709A" w:rsidRDefault="009641AC" w:rsidP="00A97A44">
            <w:pPr>
              <w:pStyle w:val="Style20"/>
              <w:widowControl/>
              <w:spacing w:line="254" w:lineRule="exact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FC4AE1" w:rsidP="00A97A44">
            <w:pPr>
              <w:pStyle w:val="Style20"/>
              <w:widowControl/>
              <w:spacing w:line="254" w:lineRule="exac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92,3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FC4AE1" w:rsidP="00A97A44">
            <w:pPr>
              <w:pStyle w:val="Style20"/>
              <w:widowControl/>
              <w:spacing w:line="254" w:lineRule="exac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Показатель выполнен</w:t>
            </w:r>
          </w:p>
        </w:tc>
      </w:tr>
      <w:tr w:rsidR="009641AC" w:rsidRPr="002C709A" w:rsidTr="00003231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7.2.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sz w:val="28"/>
                <w:szCs w:val="28"/>
              </w:rPr>
              <w:t xml:space="preserve">доля детей с ограниченными возможностями здоровья включенных в общеобразовательный процесс  от общего </w:t>
            </w:r>
            <w:r w:rsidRPr="002C709A">
              <w:rPr>
                <w:sz w:val="28"/>
                <w:szCs w:val="28"/>
              </w:rPr>
              <w:lastRenderedPageBreak/>
              <w:t>количества детей с ограниченными возможностями здоровья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6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форма федеральной отчетности ОО-1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100</w:t>
            </w:r>
          </w:p>
          <w:p w:rsidR="009641AC" w:rsidRPr="002C709A" w:rsidRDefault="009641AC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FC4AE1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100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FC4AE1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Выполнен </w:t>
            </w:r>
          </w:p>
        </w:tc>
      </w:tr>
      <w:tr w:rsidR="009641AC" w:rsidRPr="002C709A" w:rsidTr="00003231">
        <w:trPr>
          <w:trHeight w:val="65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lastRenderedPageBreak/>
              <w:t>7.3.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5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sz w:val="28"/>
                <w:szCs w:val="28"/>
              </w:rPr>
              <w:t>доля  общеобразовательных учреждений,  которые улучшили  оснащение  материально-технической базы столовых, от общего количества общеобразовательных учреждений будет ежегодно прирастать на 5%;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процент</w:t>
            </w:r>
          </w:p>
        </w:tc>
        <w:tc>
          <w:tcPr>
            <w:tcW w:w="1480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69" w:lineRule="exact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Отчеты образовательных учреждений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5</w:t>
            </w:r>
          </w:p>
          <w:p w:rsidR="009641AC" w:rsidRPr="002C709A" w:rsidRDefault="009641AC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FC4AE1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5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AC" w:rsidRPr="002C709A" w:rsidRDefault="00FC4AE1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Выполнен </w:t>
            </w:r>
          </w:p>
        </w:tc>
      </w:tr>
      <w:tr w:rsidR="009641AC" w:rsidRPr="002C709A" w:rsidTr="00A97A44">
        <w:trPr>
          <w:trHeight w:val="6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8</w:t>
            </w:r>
          </w:p>
        </w:tc>
        <w:tc>
          <w:tcPr>
            <w:tcW w:w="14489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b/>
                <w:sz w:val="28"/>
                <w:szCs w:val="28"/>
              </w:rPr>
            </w:pPr>
            <w:r w:rsidRPr="002C709A">
              <w:rPr>
                <w:rStyle w:val="FontStyle45"/>
                <w:b/>
                <w:sz w:val="28"/>
                <w:szCs w:val="28"/>
              </w:rPr>
              <w:t>Обеспечение создания условий для реализации</w:t>
            </w:r>
            <w:r w:rsidRPr="002C709A">
              <w:rPr>
                <w:b/>
                <w:sz w:val="28"/>
                <w:szCs w:val="28"/>
              </w:rPr>
              <w:t xml:space="preserve"> </w:t>
            </w:r>
            <w:r w:rsidRPr="002C709A">
              <w:rPr>
                <w:rStyle w:val="FontStyle45"/>
                <w:b/>
                <w:sz w:val="28"/>
                <w:szCs w:val="28"/>
              </w:rPr>
              <w:t>муниципальной программы «Развитие образования Ульчского муниципального района на 202</w:t>
            </w:r>
            <w:r>
              <w:rPr>
                <w:rStyle w:val="FontStyle45"/>
                <w:b/>
                <w:sz w:val="28"/>
                <w:szCs w:val="28"/>
              </w:rPr>
              <w:t>2</w:t>
            </w:r>
            <w:r w:rsidRPr="002C709A">
              <w:rPr>
                <w:rStyle w:val="FontStyle45"/>
                <w:b/>
                <w:sz w:val="28"/>
                <w:szCs w:val="28"/>
              </w:rPr>
              <w:t>- 2030 годы»</w:t>
            </w:r>
          </w:p>
        </w:tc>
      </w:tr>
      <w:tr w:rsidR="009641AC" w:rsidRPr="002C709A" w:rsidTr="00A159E0">
        <w:trPr>
          <w:trHeight w:val="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8.1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20"/>
              <w:widowControl/>
              <w:rPr>
                <w:rStyle w:val="FontStyle35"/>
                <w:sz w:val="28"/>
                <w:szCs w:val="28"/>
              </w:rPr>
            </w:pPr>
            <w:r w:rsidRPr="002C709A">
              <w:rPr>
                <w:rStyle w:val="FontStyle35"/>
                <w:sz w:val="28"/>
                <w:szCs w:val="28"/>
              </w:rPr>
              <w:t>Эффективность реализации муниципальной программы «Развитие образования Ульчского муниципального района на 2021-2031 годы»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2C709A">
              <w:rPr>
                <w:rStyle w:val="FontStyle35"/>
                <w:sz w:val="28"/>
                <w:szCs w:val="28"/>
              </w:rPr>
              <w:t>процент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22"/>
              <w:widowControl/>
              <w:rPr>
                <w:rStyle w:val="FontStyle35"/>
                <w:sz w:val="28"/>
                <w:szCs w:val="28"/>
              </w:rPr>
            </w:pPr>
            <w:r w:rsidRPr="002C709A">
              <w:rPr>
                <w:rStyle w:val="FontStyle35"/>
                <w:sz w:val="28"/>
                <w:szCs w:val="28"/>
              </w:rPr>
              <w:t>сведения ответственных соисполнителей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641AC" w:rsidP="00A97A44">
            <w:pPr>
              <w:pStyle w:val="Style24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2C709A">
              <w:rPr>
                <w:rStyle w:val="FontStyle45"/>
                <w:sz w:val="28"/>
                <w:szCs w:val="28"/>
              </w:rPr>
              <w:t>93</w:t>
            </w:r>
          </w:p>
          <w:p w:rsidR="009641AC" w:rsidRPr="002C709A" w:rsidRDefault="009641AC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F50CB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99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AC" w:rsidRPr="002C709A" w:rsidRDefault="009F50CB" w:rsidP="00A97A44">
            <w:pPr>
              <w:pStyle w:val="Style20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выполнен</w:t>
            </w:r>
          </w:p>
        </w:tc>
      </w:tr>
    </w:tbl>
    <w:p w:rsidR="00300777" w:rsidRDefault="00300777"/>
    <w:sectPr w:rsidR="00300777" w:rsidSect="002E05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2A3"/>
    <w:rsid w:val="00003231"/>
    <w:rsid w:val="000175BA"/>
    <w:rsid w:val="0008670A"/>
    <w:rsid w:val="00093E34"/>
    <w:rsid w:val="0009533C"/>
    <w:rsid w:val="000A579B"/>
    <w:rsid w:val="002E050A"/>
    <w:rsid w:val="00300777"/>
    <w:rsid w:val="00416F88"/>
    <w:rsid w:val="004341C8"/>
    <w:rsid w:val="004822A3"/>
    <w:rsid w:val="00547740"/>
    <w:rsid w:val="008073F1"/>
    <w:rsid w:val="008A4AFD"/>
    <w:rsid w:val="00901D60"/>
    <w:rsid w:val="009641AC"/>
    <w:rsid w:val="009F50CB"/>
    <w:rsid w:val="00A159E0"/>
    <w:rsid w:val="00A8685F"/>
    <w:rsid w:val="00A97A44"/>
    <w:rsid w:val="00AA5C43"/>
    <w:rsid w:val="00AC50E6"/>
    <w:rsid w:val="00B84ADF"/>
    <w:rsid w:val="00C009EF"/>
    <w:rsid w:val="00C5353D"/>
    <w:rsid w:val="00D1704D"/>
    <w:rsid w:val="00DD1660"/>
    <w:rsid w:val="00F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E050A"/>
  </w:style>
  <w:style w:type="paragraph" w:customStyle="1" w:styleId="Style8">
    <w:name w:val="Style8"/>
    <w:basedOn w:val="a"/>
    <w:uiPriority w:val="99"/>
    <w:rsid w:val="002E050A"/>
    <w:pPr>
      <w:spacing w:line="269" w:lineRule="exact"/>
    </w:pPr>
  </w:style>
  <w:style w:type="paragraph" w:customStyle="1" w:styleId="Style9">
    <w:name w:val="Style9"/>
    <w:basedOn w:val="a"/>
    <w:uiPriority w:val="99"/>
    <w:rsid w:val="002E050A"/>
    <w:pPr>
      <w:spacing w:line="307" w:lineRule="exact"/>
      <w:jc w:val="both"/>
    </w:pPr>
  </w:style>
  <w:style w:type="paragraph" w:customStyle="1" w:styleId="Style12">
    <w:name w:val="Style12"/>
    <w:basedOn w:val="a"/>
    <w:uiPriority w:val="99"/>
    <w:rsid w:val="002E050A"/>
    <w:pPr>
      <w:jc w:val="center"/>
    </w:pPr>
  </w:style>
  <w:style w:type="paragraph" w:customStyle="1" w:styleId="Style24">
    <w:name w:val="Style24"/>
    <w:basedOn w:val="a"/>
    <w:uiPriority w:val="99"/>
    <w:rsid w:val="002E050A"/>
    <w:pPr>
      <w:spacing w:line="264" w:lineRule="exact"/>
      <w:jc w:val="center"/>
    </w:pPr>
  </w:style>
  <w:style w:type="paragraph" w:customStyle="1" w:styleId="Style25">
    <w:name w:val="Style25"/>
    <w:basedOn w:val="a"/>
    <w:uiPriority w:val="99"/>
    <w:rsid w:val="002E050A"/>
    <w:pPr>
      <w:spacing w:line="298" w:lineRule="exact"/>
      <w:ind w:firstLine="499"/>
      <w:jc w:val="both"/>
    </w:pPr>
  </w:style>
  <w:style w:type="paragraph" w:customStyle="1" w:styleId="Style29">
    <w:name w:val="Style29"/>
    <w:basedOn w:val="a"/>
    <w:uiPriority w:val="99"/>
    <w:rsid w:val="002E050A"/>
  </w:style>
  <w:style w:type="character" w:customStyle="1" w:styleId="FontStyle31">
    <w:name w:val="Font Style31"/>
    <w:basedOn w:val="a0"/>
    <w:uiPriority w:val="99"/>
    <w:rsid w:val="002E050A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2E050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2E050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uiPriority w:val="99"/>
    <w:rsid w:val="002E050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2E050A"/>
    <w:pPr>
      <w:spacing w:line="264" w:lineRule="exact"/>
    </w:pPr>
  </w:style>
  <w:style w:type="character" w:customStyle="1" w:styleId="FontStyle35">
    <w:name w:val="Font Style35"/>
    <w:basedOn w:val="a0"/>
    <w:uiPriority w:val="99"/>
    <w:rsid w:val="002E050A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2E050A"/>
    <w:pPr>
      <w:spacing w:line="25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E050A"/>
  </w:style>
  <w:style w:type="paragraph" w:customStyle="1" w:styleId="Style8">
    <w:name w:val="Style8"/>
    <w:basedOn w:val="a"/>
    <w:uiPriority w:val="99"/>
    <w:rsid w:val="002E050A"/>
    <w:pPr>
      <w:spacing w:line="269" w:lineRule="exact"/>
    </w:pPr>
  </w:style>
  <w:style w:type="paragraph" w:customStyle="1" w:styleId="Style9">
    <w:name w:val="Style9"/>
    <w:basedOn w:val="a"/>
    <w:uiPriority w:val="99"/>
    <w:rsid w:val="002E050A"/>
    <w:pPr>
      <w:spacing w:line="307" w:lineRule="exact"/>
      <w:jc w:val="both"/>
    </w:pPr>
  </w:style>
  <w:style w:type="paragraph" w:customStyle="1" w:styleId="Style12">
    <w:name w:val="Style12"/>
    <w:basedOn w:val="a"/>
    <w:uiPriority w:val="99"/>
    <w:rsid w:val="002E050A"/>
    <w:pPr>
      <w:jc w:val="center"/>
    </w:pPr>
  </w:style>
  <w:style w:type="paragraph" w:customStyle="1" w:styleId="Style24">
    <w:name w:val="Style24"/>
    <w:basedOn w:val="a"/>
    <w:uiPriority w:val="99"/>
    <w:rsid w:val="002E050A"/>
    <w:pPr>
      <w:spacing w:line="264" w:lineRule="exact"/>
      <w:jc w:val="center"/>
    </w:pPr>
  </w:style>
  <w:style w:type="paragraph" w:customStyle="1" w:styleId="Style25">
    <w:name w:val="Style25"/>
    <w:basedOn w:val="a"/>
    <w:uiPriority w:val="99"/>
    <w:rsid w:val="002E050A"/>
    <w:pPr>
      <w:spacing w:line="298" w:lineRule="exact"/>
      <w:ind w:firstLine="499"/>
      <w:jc w:val="both"/>
    </w:pPr>
  </w:style>
  <w:style w:type="paragraph" w:customStyle="1" w:styleId="Style29">
    <w:name w:val="Style29"/>
    <w:basedOn w:val="a"/>
    <w:uiPriority w:val="99"/>
    <w:rsid w:val="002E050A"/>
  </w:style>
  <w:style w:type="character" w:customStyle="1" w:styleId="FontStyle31">
    <w:name w:val="Font Style31"/>
    <w:basedOn w:val="a0"/>
    <w:uiPriority w:val="99"/>
    <w:rsid w:val="002E050A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2E050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2E050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uiPriority w:val="99"/>
    <w:rsid w:val="002E050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2E050A"/>
    <w:pPr>
      <w:spacing w:line="264" w:lineRule="exact"/>
    </w:pPr>
  </w:style>
  <w:style w:type="character" w:customStyle="1" w:styleId="FontStyle35">
    <w:name w:val="Font Style35"/>
    <w:basedOn w:val="a0"/>
    <w:uiPriority w:val="99"/>
    <w:rsid w:val="002E050A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2E050A"/>
    <w:pPr>
      <w:spacing w:line="25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Анжела Сергеевна</dc:creator>
  <cp:lastModifiedBy>Варфоломеева Анжела Сергеевна</cp:lastModifiedBy>
  <cp:revision>18</cp:revision>
  <dcterms:created xsi:type="dcterms:W3CDTF">2023-02-15T00:59:00Z</dcterms:created>
  <dcterms:modified xsi:type="dcterms:W3CDTF">2023-02-28T08:14:00Z</dcterms:modified>
</cp:coreProperties>
</file>