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559" w:rsidRDefault="00135559" w:rsidP="00135559">
      <w:pPr>
        <w:jc w:val="right"/>
      </w:pPr>
      <w:r>
        <w:t xml:space="preserve">                                        Приложение 2</w:t>
      </w:r>
    </w:p>
    <w:p w:rsidR="00135559" w:rsidRDefault="00135559" w:rsidP="00135559">
      <w:pPr>
        <w:jc w:val="right"/>
      </w:pPr>
      <w:r>
        <w:t xml:space="preserve">                                    к методологии системы оценки </w:t>
      </w:r>
      <w:proofErr w:type="gramStart"/>
      <w:r>
        <w:t>муниципального</w:t>
      </w:r>
      <w:proofErr w:type="gramEnd"/>
    </w:p>
    <w:p w:rsidR="00135559" w:rsidRDefault="00135559" w:rsidP="00135559">
      <w:pPr>
        <w:jc w:val="right"/>
      </w:pPr>
      <w:r>
        <w:t xml:space="preserve">                                    механизма управления качеством образования</w:t>
      </w:r>
    </w:p>
    <w:p w:rsidR="00135559" w:rsidRDefault="00135559" w:rsidP="00135559">
      <w:pPr>
        <w:jc w:val="right"/>
      </w:pPr>
      <w:r>
        <w:t xml:space="preserve">                                   в Ульчском муниципальном районе</w:t>
      </w:r>
    </w:p>
    <w:p w:rsidR="00135559" w:rsidRDefault="00135559" w:rsidP="00135559">
      <w:pPr>
        <w:jc w:val="right"/>
      </w:pPr>
      <w:r>
        <w:t xml:space="preserve">                                        Хабаровского края</w:t>
      </w:r>
    </w:p>
    <w:p w:rsidR="00135559" w:rsidRDefault="00135559" w:rsidP="00135559"/>
    <w:p w:rsidR="00135559" w:rsidRDefault="00135559" w:rsidP="00135559">
      <w:pPr>
        <w:jc w:val="both"/>
      </w:pPr>
    </w:p>
    <w:p w:rsidR="00135559" w:rsidRDefault="00135559" w:rsidP="00135559">
      <w:pPr>
        <w:jc w:val="both"/>
      </w:pPr>
      <w:bookmarkStart w:id="0" w:name="_GoBack"/>
    </w:p>
    <w:p w:rsidR="00135559" w:rsidRDefault="00135559" w:rsidP="00135559">
      <w:pPr>
        <w:jc w:val="both"/>
      </w:pPr>
      <w:r>
        <w:t>Система работы со школами с низкими результатами обучения и/или школами, функционирующими в неблагоприятных социальных условиях</w:t>
      </w:r>
    </w:p>
    <w:bookmarkEnd w:id="0"/>
    <w:p w:rsidR="00135559" w:rsidRDefault="00135559" w:rsidP="00135559">
      <w:pPr>
        <w:jc w:val="both"/>
      </w:pPr>
      <w:r>
        <w:t>Цель: Организация системы работы со школами с низкими результатами обучения и/или школами, функционирующими в неблагоприятных социальных условиях</w:t>
      </w:r>
    </w:p>
    <w:p w:rsidR="00135559" w:rsidRDefault="00135559" w:rsidP="00135559">
      <w:pPr>
        <w:jc w:val="both"/>
      </w:pPr>
    </w:p>
    <w:p w:rsidR="00135559" w:rsidRDefault="00135559" w:rsidP="00135559">
      <w:pPr>
        <w:jc w:val="both"/>
      </w:pPr>
      <w:r>
        <w:t>Задачи:</w:t>
      </w:r>
    </w:p>
    <w:p w:rsidR="00135559" w:rsidRDefault="00135559" w:rsidP="00135559">
      <w:pPr>
        <w:jc w:val="both"/>
      </w:pPr>
      <w:r>
        <w:t>1. Организация работы со школами с низкими результатами обучения и/или школами, функционирующими в неблагоприятных социальных условиях;</w:t>
      </w:r>
    </w:p>
    <w:p w:rsidR="00135559" w:rsidRDefault="00135559" w:rsidP="00135559">
      <w:pPr>
        <w:jc w:val="both"/>
      </w:pPr>
      <w:r>
        <w:t>2. Совершенствование предметных компетенций педагогических работников в школах с низкими результатами обучения и/или в школах, функционирующих в неблагоприятных социальных условиях;</w:t>
      </w:r>
    </w:p>
    <w:p w:rsidR="00135559" w:rsidRDefault="00135559" w:rsidP="00135559">
      <w:pPr>
        <w:jc w:val="both"/>
      </w:pPr>
      <w:r>
        <w:t>3. Оказание методической помощи школам с низкими результатами обучения и/или в школах, функционирующих в неблагоприятных социальных условиях;</w:t>
      </w:r>
    </w:p>
    <w:p w:rsidR="00135559" w:rsidRDefault="00135559" w:rsidP="00135559">
      <w:pPr>
        <w:jc w:val="both"/>
      </w:pPr>
      <w:r>
        <w:t>4. Осуществление сетевого взаимодействия (между образовательными организациями и/или другими учреждениями и предприятиями).</w:t>
      </w:r>
    </w:p>
    <w:p w:rsidR="00135559" w:rsidRDefault="00135559" w:rsidP="00135559">
      <w:pPr>
        <w:jc w:val="both"/>
      </w:pPr>
      <w:r>
        <w:t>Показатели:</w:t>
      </w:r>
    </w:p>
    <w:p w:rsidR="00135559" w:rsidRDefault="00135559" w:rsidP="00135559">
      <w:pPr>
        <w:jc w:val="both"/>
      </w:pPr>
      <w:r>
        <w:t>Показатели</w:t>
      </w:r>
      <w:r>
        <w:tab/>
        <w:t>Индикаторы</w:t>
      </w:r>
    </w:p>
    <w:p w:rsidR="00135559" w:rsidRDefault="00135559" w:rsidP="00135559">
      <w:pPr>
        <w:jc w:val="both"/>
      </w:pPr>
      <w:r>
        <w:t>По выявлению динамики образовательных результатов в школах с низкими результатами обучения и/или в школах, функционирующих в неблагоприятных социальных условиях</w:t>
      </w:r>
      <w:r>
        <w:tab/>
        <w:t>Доля ШНОР и/или ШНСУ, ежегодно показывающих положительную динамику образовательных результатов обучающихся</w:t>
      </w:r>
    </w:p>
    <w:p w:rsidR="00135559" w:rsidRDefault="00135559" w:rsidP="00135559">
      <w:pPr>
        <w:jc w:val="both"/>
      </w:pPr>
      <w:r>
        <w:t xml:space="preserve">По учету педагогических работников школ с низкими результатами обучения и/или в школах, </w:t>
      </w:r>
      <w:proofErr w:type="spellStart"/>
      <w:proofErr w:type="gramStart"/>
      <w:r>
        <w:t>функ-ционирующих</w:t>
      </w:r>
      <w:proofErr w:type="spellEnd"/>
      <w:proofErr w:type="gramEnd"/>
      <w:r>
        <w:t xml:space="preserve"> в </w:t>
      </w:r>
      <w:proofErr w:type="spellStart"/>
      <w:r>
        <w:t>неблагопри-ятных</w:t>
      </w:r>
      <w:proofErr w:type="spellEnd"/>
      <w:r>
        <w:t xml:space="preserve"> </w:t>
      </w:r>
      <w:proofErr w:type="spellStart"/>
      <w:r>
        <w:t>соци-альных</w:t>
      </w:r>
      <w:proofErr w:type="spellEnd"/>
      <w:r>
        <w:t xml:space="preserve"> </w:t>
      </w:r>
      <w:proofErr w:type="spellStart"/>
      <w:r>
        <w:t>усло-виях</w:t>
      </w:r>
      <w:proofErr w:type="spellEnd"/>
      <w:r>
        <w:t>, прошедших диагностику профессиональных дефицитов/предметных компетенций</w:t>
      </w:r>
      <w:r>
        <w:tab/>
        <w:t>Доля педагогических работников в ШНОР и/или ШНСУ, прошедших диагностику профессиональных дефицитов/предметных компетенций</w:t>
      </w:r>
    </w:p>
    <w:p w:rsidR="00135559" w:rsidRDefault="00135559" w:rsidP="00135559">
      <w:pPr>
        <w:jc w:val="both"/>
      </w:pPr>
      <w:r>
        <w:tab/>
        <w:t>Доля педагогических работников в ШНОР и/или ШНСУ, показавших в результате независимой диагностики положительную динамику уровня профессиональных компетенций (предметных и методических)</w:t>
      </w:r>
    </w:p>
    <w:p w:rsidR="00135559" w:rsidRDefault="00135559" w:rsidP="00135559">
      <w:pPr>
        <w:jc w:val="both"/>
      </w:pPr>
      <w:r>
        <w:t>Оказание методической помощи школам с низкими результатами обучения и/или в школах, функционирующих в неблагоприятных социальных условиях</w:t>
      </w:r>
      <w:r>
        <w:tab/>
        <w:t>Доля ШНОР и/или ШНСУ, охваченных методической работой, от общего количества ШНОР и/или ШНСУ</w:t>
      </w:r>
    </w:p>
    <w:p w:rsidR="00135559" w:rsidRDefault="00135559" w:rsidP="00135559">
      <w:pPr>
        <w:jc w:val="both"/>
      </w:pPr>
      <w:r>
        <w:lastRenderedPageBreak/>
        <w:tab/>
        <w:t xml:space="preserve">Доля ШНОР и/или ШНСУ, </w:t>
      </w:r>
      <w:proofErr w:type="gramStart"/>
      <w:r>
        <w:t>вовлеченных</w:t>
      </w:r>
      <w:proofErr w:type="gramEnd"/>
      <w:r>
        <w:t xml:space="preserve"> в сетевое взаимодействие со школами-лидерами, от общего количества ШНОР и/или ШНСУ</w:t>
      </w:r>
    </w:p>
    <w:p w:rsidR="00135559" w:rsidRDefault="00135559" w:rsidP="00135559">
      <w:pPr>
        <w:jc w:val="both"/>
      </w:pPr>
      <w:r>
        <w:tab/>
        <w:t xml:space="preserve">Доля ШНОР и/или ШНСУ, </w:t>
      </w:r>
      <w:proofErr w:type="gramStart"/>
      <w:r>
        <w:t>которым</w:t>
      </w:r>
      <w:proofErr w:type="gramEnd"/>
      <w:r>
        <w:t xml:space="preserve"> была оказана адресная методическая помощь, от общего количества ШНОР и/или ШНСУ</w:t>
      </w:r>
    </w:p>
    <w:p w:rsidR="00135559" w:rsidRDefault="00135559" w:rsidP="00135559">
      <w:pPr>
        <w:jc w:val="both"/>
      </w:pPr>
      <w:r>
        <w:t>Методы сбора и обработки информации</w:t>
      </w:r>
    </w:p>
    <w:p w:rsidR="00135559" w:rsidRDefault="00135559" w:rsidP="00135559">
      <w:pPr>
        <w:jc w:val="both"/>
      </w:pPr>
      <w:r>
        <w:t xml:space="preserve">Источниками подтверждения показателей являются результаты, полученных в ходе собеседования с директорами образовательных учреждений Ульчского муниципального района, результаты </w:t>
      </w:r>
      <w:proofErr w:type="spellStart"/>
      <w:r>
        <w:t>амообследования</w:t>
      </w:r>
      <w:proofErr w:type="spellEnd"/>
      <w:r>
        <w:t xml:space="preserve"> образовательных организаций, данные дорожных карт мероприятий по реализации (муниципальных, краевых, муниципальных) проектов.</w:t>
      </w:r>
    </w:p>
    <w:p w:rsidR="00135559" w:rsidRDefault="00135559" w:rsidP="00135559">
      <w:pPr>
        <w:jc w:val="both"/>
      </w:pPr>
      <w:r>
        <w:t>Мониторинг показателей</w:t>
      </w:r>
    </w:p>
    <w:p w:rsidR="00135559" w:rsidRDefault="00135559" w:rsidP="00135559">
      <w:pPr>
        <w:jc w:val="both"/>
      </w:pPr>
      <w:r>
        <w:t>Мониторинг показателей проводится два раза в год: в июле и декабре.</w:t>
      </w:r>
    </w:p>
    <w:p w:rsidR="00135559" w:rsidRDefault="00135559" w:rsidP="00135559">
      <w:pPr>
        <w:jc w:val="both"/>
      </w:pPr>
      <w:r>
        <w:t xml:space="preserve">В целях проведения мониторинга издается отдельный приказ комитета по образованию, где утверждаются конкретные сроки проведения мониторинга, участники и ответственные за проведение мониторинга.  </w:t>
      </w:r>
    </w:p>
    <w:p w:rsidR="00135559" w:rsidRDefault="00135559" w:rsidP="00135559">
      <w:pPr>
        <w:jc w:val="both"/>
      </w:pPr>
      <w:r>
        <w:t xml:space="preserve">На основании проведенного мониторинга проводится анализ результатов мониторинга на заседании рабочей группы в срок не </w:t>
      </w:r>
      <w:proofErr w:type="gramStart"/>
      <w:r>
        <w:t>позднее</w:t>
      </w:r>
      <w:proofErr w:type="gramEnd"/>
      <w:r>
        <w:t xml:space="preserve"> чем 14 дней после завершения мониторинга. Анализ результатов мониторинга оформляется документом, содержащим статистические факты, факторы, влияющие на полученные результаты, выявленные дефициты и успешные практики, а также адресные рекомендации и методические материалы. Результаты мониторинга с адресными рекомендациями и методическими материалами направляются в образовательные учреждения, а также публикуются на сайте комитета по образованию. </w:t>
      </w:r>
    </w:p>
    <w:p w:rsidR="00135559" w:rsidRDefault="00135559" w:rsidP="00135559"/>
    <w:p w:rsidR="00E108E1" w:rsidRDefault="00E108E1"/>
    <w:sectPr w:rsidR="00E10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12F"/>
    <w:rsid w:val="00135559"/>
    <w:rsid w:val="0034512F"/>
    <w:rsid w:val="00E1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3157</Characters>
  <Application>Microsoft Office Word</Application>
  <DocSecurity>0</DocSecurity>
  <Lines>26</Lines>
  <Paragraphs>7</Paragraphs>
  <ScaleCrop>false</ScaleCrop>
  <Company>комитет по образованию</Company>
  <LinksUpToDate>false</LinksUpToDate>
  <CharactersWithSpaces>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Криксин Роман Николаевич</dc:creator>
  <cp:keywords/>
  <dc:description/>
  <cp:lastModifiedBy>Криксин Роман Николаевич</cp:lastModifiedBy>
  <cp:revision>2</cp:revision>
  <dcterms:created xsi:type="dcterms:W3CDTF">2022-04-27T23:10:00Z</dcterms:created>
  <dcterms:modified xsi:type="dcterms:W3CDTF">2022-04-27T23:10:00Z</dcterms:modified>
</cp:coreProperties>
</file>