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86" w:rsidRDefault="00F05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ВПР</w:t>
      </w:r>
      <w:r w:rsidR="005C2FC9">
        <w:rPr>
          <w:rFonts w:ascii="Times New Roman" w:hAnsi="Times New Roman" w:cs="Times New Roman"/>
          <w:sz w:val="28"/>
          <w:szCs w:val="28"/>
        </w:rPr>
        <w:t xml:space="preserve"> в 7 классе по русскому языку МБОУ СОШ </w:t>
      </w:r>
      <w:proofErr w:type="spellStart"/>
      <w:r w:rsidR="005C2FC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C2FC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5C2FC9">
        <w:rPr>
          <w:rFonts w:ascii="Times New Roman" w:hAnsi="Times New Roman" w:cs="Times New Roman"/>
          <w:sz w:val="28"/>
          <w:szCs w:val="28"/>
        </w:rPr>
        <w:t>усанино</w:t>
      </w:r>
      <w:proofErr w:type="spellEnd"/>
    </w:p>
    <w:p w:rsidR="005C2FC9" w:rsidRPr="005C2FC9" w:rsidRDefault="005C2FC9">
      <w:pPr>
        <w:rPr>
          <w:rFonts w:ascii="Times New Roman" w:hAnsi="Times New Roman" w:cs="Times New Roman"/>
          <w:sz w:val="24"/>
          <w:szCs w:val="24"/>
        </w:rPr>
      </w:pPr>
      <w:r w:rsidRPr="005C2FC9">
        <w:rPr>
          <w:rFonts w:ascii="Times New Roman" w:hAnsi="Times New Roman" w:cs="Times New Roman"/>
          <w:sz w:val="24"/>
          <w:szCs w:val="24"/>
        </w:rPr>
        <w:t>Дата: 14.09.2020.</w:t>
      </w:r>
    </w:p>
    <w:p w:rsidR="005C2FC9" w:rsidRPr="005C2FC9" w:rsidRDefault="005C2FC9" w:rsidP="005C2FC9">
      <w:pPr>
        <w:rPr>
          <w:rFonts w:ascii="Times New Roman" w:hAnsi="Times New Roman" w:cs="Times New Roman"/>
          <w:sz w:val="24"/>
          <w:szCs w:val="24"/>
        </w:rPr>
      </w:pPr>
      <w:r w:rsidRPr="005C2FC9">
        <w:rPr>
          <w:rFonts w:ascii="Times New Roman" w:hAnsi="Times New Roman" w:cs="Times New Roman"/>
          <w:sz w:val="24"/>
          <w:szCs w:val="24"/>
        </w:rPr>
        <w:t>Количество заданий: 14</w:t>
      </w:r>
    </w:p>
    <w:p w:rsidR="005C2FC9" w:rsidRPr="005C2FC9" w:rsidRDefault="005C2FC9" w:rsidP="005C2FC9">
      <w:pPr>
        <w:rPr>
          <w:rFonts w:ascii="Times New Roman" w:hAnsi="Times New Roman" w:cs="Times New Roman"/>
          <w:sz w:val="24"/>
          <w:szCs w:val="24"/>
        </w:rPr>
      </w:pPr>
      <w:r w:rsidRPr="005C2FC9">
        <w:rPr>
          <w:rFonts w:ascii="Times New Roman" w:hAnsi="Times New Roman" w:cs="Times New Roman"/>
          <w:sz w:val="24"/>
          <w:szCs w:val="24"/>
        </w:rPr>
        <w:t>Время выполнения: 90 минут.</w:t>
      </w:r>
    </w:p>
    <w:p w:rsidR="005C2FC9" w:rsidRPr="005C2FC9" w:rsidRDefault="005C2FC9" w:rsidP="005C2FC9">
      <w:pPr>
        <w:rPr>
          <w:rFonts w:ascii="Times New Roman" w:hAnsi="Times New Roman" w:cs="Times New Roman"/>
          <w:sz w:val="24"/>
          <w:szCs w:val="24"/>
        </w:rPr>
      </w:pPr>
      <w:r w:rsidRPr="005C2FC9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- 51.</w:t>
      </w:r>
    </w:p>
    <w:p w:rsidR="005C2FC9" w:rsidRDefault="005C2FC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7"/>
        <w:gridCol w:w="613"/>
      </w:tblGrid>
      <w:tr w:rsidR="005C2FC9" w:rsidRPr="00F05FEF" w:rsidTr="00F05F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24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 учен.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1K1. Списывать текст с пропусками орфограмм и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пунктограмм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, соблюдать в практике </w:t>
            </w:r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письма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изученные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орфографиические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39.29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1K2. Списывать текст с пропусками орфограмм и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пунктограмм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, соблюдать в практике </w:t>
            </w:r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письма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изученные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орфографиические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47.62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1K3. Списывать текст с пропусками орфограмм и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пунктограмм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, соблюдать в практике </w:t>
            </w:r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письма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изученные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орфографиические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100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2K1.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90.48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2K2.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42.86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2K3.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38.1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2K4.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38.1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3.1.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кв в сл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42.86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3.2.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кв в сл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14.29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4. Проводить орфоэпический анализ слова; определять место ударного слога.</w:t>
            </w: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>оценивать собственную и чужую речь с позиции соответствия языковым нормам / осуществлять речевой самоконтроль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28.57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5.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71.43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71.43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7.1.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C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облюдать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42.86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7.2.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C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облюдать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28.57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C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облюдать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21.43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C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облюдать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14.29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9. Владеть навыками изучающего чтения и информационной переработки прочитанного материала;</w:t>
            </w: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>И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35.71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10. Осуществлять информационную переработку прочитанного текста, передавать его содержание в виде плана в письменной форме.</w:t>
            </w: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 xml:space="preserve">соблюдать культуру чтения, говорения,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66.67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11.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форме.</w:t>
            </w: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 xml:space="preserve"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42.86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12.1.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высказывании</w:t>
            </w:r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аспознавать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71.43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12.2.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высказывании</w:t>
            </w:r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аспознавать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письма; осуществлять речевой самоконтроль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28.57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13.1. Распознавать стилистическую принадлежность слова и подбирать к слову близкие по значению слова (синонимы).</w:t>
            </w: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письма; осуществлять речевой самоконтроль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13.2. Распознавать стилистическую принадлежность слова и подбирать к слову близкие по значению слова (синонимы).</w:t>
            </w: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письма; осуществлять речевой самоконтроль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42.86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14.1. 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64.29</w:t>
            </w:r>
          </w:p>
        </w:tc>
      </w:tr>
      <w:tr w:rsidR="005C2FC9" w:rsidRPr="00F05FEF" w:rsidTr="00F05FEF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14.2. 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C2FC9" w:rsidRPr="00F05FEF" w:rsidRDefault="005C2FC9" w:rsidP="00F05FEF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05FE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7.14</w:t>
            </w:r>
          </w:p>
        </w:tc>
      </w:tr>
    </w:tbl>
    <w:p w:rsidR="00F05FEF" w:rsidRDefault="005C2FC9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В результате выполнения работы наибольш</w:t>
      </w:r>
      <w:r w:rsidR="00696BEC">
        <w:rPr>
          <w:color w:val="000000"/>
          <w:shd w:val="clear" w:color="auto" w:fill="FFFFFF"/>
        </w:rPr>
        <w:t>ие затруднение вызвали задания 3.2, 8.2, 14.2. С заданием 13.1 не справился ни один ученик.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851"/>
        <w:gridCol w:w="992"/>
        <w:gridCol w:w="1134"/>
        <w:gridCol w:w="992"/>
      </w:tblGrid>
      <w:tr w:rsidR="00132ED5" w:rsidRPr="00132ED5" w:rsidTr="008271B3">
        <w:trPr>
          <w:gridAfter w:val="4"/>
          <w:wAfter w:w="3969" w:type="dxa"/>
          <w:trHeight w:val="432"/>
        </w:trPr>
        <w:tc>
          <w:tcPr>
            <w:tcW w:w="1832" w:type="dxa"/>
            <w:shd w:val="clear" w:color="auto" w:fill="FFFFFF"/>
            <w:vAlign w:val="center"/>
            <w:hideMark/>
          </w:tcPr>
          <w:p w:rsidR="00132ED5" w:rsidRPr="00132ED5" w:rsidRDefault="00132ED5" w:rsidP="00132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ED5" w:rsidRPr="00132ED5" w:rsidTr="008271B3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8271B3" w:rsidRPr="00132ED5" w:rsidTr="008271B3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1B3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По журналу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1B3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1B3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1B3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1B3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71B3" w:rsidRPr="00132ED5" w:rsidTr="008271B3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1B3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1B3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1B3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1B3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1B3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2ED5" w:rsidRPr="00132ED5" w:rsidTr="008271B3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ED5" w:rsidRPr="00132ED5" w:rsidTr="008271B3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32ED5" w:rsidRPr="00132ED5" w:rsidTr="008271B3"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32ED5" w:rsidRPr="00132ED5" w:rsidTr="008271B3">
        <w:trPr>
          <w:trHeight w:val="432"/>
        </w:trPr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8271B3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2ED5" w:rsidRPr="008271B3" w:rsidRDefault="00132ED5" w:rsidP="0013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32ED5" w:rsidRDefault="00132ED5">
      <w:pPr>
        <w:rPr>
          <w:rFonts w:ascii="Times New Roman" w:hAnsi="Times New Roman" w:cs="Times New Roman"/>
          <w:sz w:val="28"/>
          <w:szCs w:val="28"/>
        </w:rPr>
      </w:pPr>
    </w:p>
    <w:p w:rsidR="00B72B24" w:rsidRDefault="004144F0">
      <w:pPr>
        <w:rPr>
          <w:rFonts w:ascii="Times New Roman" w:hAnsi="Times New Roman" w:cs="Times New Roman"/>
          <w:sz w:val="24"/>
          <w:szCs w:val="24"/>
        </w:rPr>
      </w:pPr>
      <w:r w:rsidRPr="008271B3">
        <w:rPr>
          <w:rFonts w:ascii="Times New Roman" w:hAnsi="Times New Roman" w:cs="Times New Roman"/>
          <w:bCs/>
          <w:sz w:val="28"/>
          <w:szCs w:val="28"/>
        </w:rPr>
        <w:t>Выводы</w:t>
      </w:r>
      <w:r w:rsidRPr="004144F0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4144F0">
        <w:rPr>
          <w:rFonts w:ascii="Times New Roman" w:hAnsi="Times New Roman" w:cs="Times New Roman"/>
          <w:sz w:val="24"/>
          <w:szCs w:val="24"/>
        </w:rPr>
        <w:t>По результатам анализа проведенной проверочной ра</w:t>
      </w:r>
      <w:r w:rsidR="000E0976">
        <w:rPr>
          <w:rFonts w:ascii="Times New Roman" w:hAnsi="Times New Roman" w:cs="Times New Roman"/>
          <w:sz w:val="24"/>
          <w:szCs w:val="24"/>
        </w:rPr>
        <w:t>боты по русскому языку за курс 6</w:t>
      </w:r>
      <w:bookmarkStart w:id="0" w:name="_GoBack"/>
      <w:bookmarkEnd w:id="0"/>
      <w:r w:rsidRPr="004144F0">
        <w:rPr>
          <w:rFonts w:ascii="Times New Roman" w:hAnsi="Times New Roman" w:cs="Times New Roman"/>
          <w:sz w:val="24"/>
          <w:szCs w:val="24"/>
        </w:rPr>
        <w:t xml:space="preserve"> класса можно сделать следующие выводы: материал, прой</w:t>
      </w:r>
      <w:r w:rsidR="000E0976">
        <w:rPr>
          <w:rFonts w:ascii="Times New Roman" w:hAnsi="Times New Roman" w:cs="Times New Roman"/>
          <w:sz w:val="24"/>
          <w:szCs w:val="24"/>
        </w:rPr>
        <w:t>денный за год, усвоен на</w:t>
      </w:r>
      <w:r w:rsidRPr="004144F0">
        <w:rPr>
          <w:rFonts w:ascii="Times New Roman" w:hAnsi="Times New Roman" w:cs="Times New Roman"/>
          <w:sz w:val="24"/>
          <w:szCs w:val="24"/>
        </w:rPr>
        <w:t xml:space="preserve"> уровне</w:t>
      </w:r>
      <w:r w:rsidR="000E0976">
        <w:rPr>
          <w:rFonts w:ascii="Times New Roman" w:hAnsi="Times New Roman" w:cs="Times New Roman"/>
          <w:sz w:val="24"/>
          <w:szCs w:val="24"/>
        </w:rPr>
        <w:t xml:space="preserve"> ниже среднего</w:t>
      </w:r>
      <w:r w:rsidRPr="004144F0">
        <w:rPr>
          <w:rFonts w:ascii="Times New Roman" w:hAnsi="Times New Roman" w:cs="Times New Roman"/>
          <w:sz w:val="24"/>
          <w:szCs w:val="24"/>
        </w:rPr>
        <w:t>, это связано с низким уровнем освоения сложных грамматических тем: правописание омонимичных частей речи, возникли затруднения при соблюдении изученных пунктуационных норм в процессе письма; при обосновании выбора предложения и знаков препинания в нем, в том числ</w:t>
      </w:r>
      <w:r>
        <w:rPr>
          <w:rFonts w:ascii="Times New Roman" w:hAnsi="Times New Roman" w:cs="Times New Roman"/>
          <w:sz w:val="24"/>
          <w:szCs w:val="24"/>
        </w:rPr>
        <w:t>е с помощью графической схемы,</w:t>
      </w:r>
      <w:r w:rsidRPr="004144F0">
        <w:rPr>
          <w:rFonts w:ascii="Times New Roman" w:hAnsi="Times New Roman" w:cs="Times New Roman"/>
          <w:sz w:val="24"/>
          <w:szCs w:val="24"/>
        </w:rPr>
        <w:t xml:space="preserve"> следовательно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44F0">
        <w:rPr>
          <w:rFonts w:ascii="Times New Roman" w:hAnsi="Times New Roman" w:cs="Times New Roman"/>
          <w:sz w:val="24"/>
          <w:szCs w:val="24"/>
        </w:rPr>
        <w:t xml:space="preserve"> и  низкая пунктуационная грамотность.</w:t>
      </w:r>
      <w:r w:rsidRPr="0041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смогли </w:t>
      </w:r>
      <w:r w:rsidRPr="004144F0">
        <w:rPr>
          <w:rFonts w:ascii="Times New Roman" w:hAnsi="Times New Roman" w:cs="Times New Roman"/>
          <w:sz w:val="24"/>
          <w:szCs w:val="24"/>
        </w:rPr>
        <w:t>распознать заданное слово в ряду других на основе сопоставления звукового и буквенного состава, объяснить причину несовпадения звуков и бу</w:t>
      </w:r>
      <w:proofErr w:type="gramStart"/>
      <w:r w:rsidRPr="004144F0">
        <w:rPr>
          <w:rFonts w:ascii="Times New Roman" w:hAnsi="Times New Roman" w:cs="Times New Roman"/>
          <w:sz w:val="24"/>
          <w:szCs w:val="24"/>
        </w:rPr>
        <w:t>кв в сл</w:t>
      </w:r>
      <w:proofErr w:type="gramEnd"/>
      <w:r w:rsidRPr="004144F0">
        <w:rPr>
          <w:rFonts w:ascii="Times New Roman" w:hAnsi="Times New Roman" w:cs="Times New Roman"/>
          <w:sz w:val="24"/>
          <w:szCs w:val="24"/>
        </w:rPr>
        <w:t>ове</w:t>
      </w:r>
      <w:r>
        <w:rPr>
          <w:rFonts w:ascii="Times New Roman" w:hAnsi="Times New Roman" w:cs="Times New Roman"/>
          <w:sz w:val="24"/>
          <w:szCs w:val="24"/>
        </w:rPr>
        <w:t xml:space="preserve">. Вызвали затруднения фразеологические обороты: </w:t>
      </w:r>
      <w:r w:rsidRPr="004144F0">
        <w:rPr>
          <w:rFonts w:ascii="Times New Roman" w:hAnsi="Times New Roman" w:cs="Times New Roman"/>
          <w:sz w:val="24"/>
          <w:szCs w:val="24"/>
        </w:rPr>
        <w:t>на основе значения фразеологизма и собстве</w:t>
      </w:r>
      <w:r>
        <w:rPr>
          <w:rFonts w:ascii="Times New Roman" w:hAnsi="Times New Roman" w:cs="Times New Roman"/>
          <w:sz w:val="24"/>
          <w:szCs w:val="24"/>
        </w:rPr>
        <w:t>нного жизненного опыта обучающие</w:t>
      </w:r>
      <w:r w:rsidRPr="004144F0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>не смогли определи</w:t>
      </w:r>
      <w:r w:rsidRPr="004144F0">
        <w:rPr>
          <w:rFonts w:ascii="Times New Roman" w:hAnsi="Times New Roman" w:cs="Times New Roman"/>
          <w:sz w:val="24"/>
          <w:szCs w:val="24"/>
        </w:rPr>
        <w:t>ть конкретную жизненную ситуацию для адекватной интерпретации фразеологизма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035CBD">
        <w:rPr>
          <w:rFonts w:ascii="Times New Roman" w:hAnsi="Times New Roman" w:cs="Times New Roman"/>
          <w:sz w:val="24"/>
          <w:szCs w:val="24"/>
        </w:rPr>
        <w:t xml:space="preserve"> Не могут р</w:t>
      </w:r>
      <w:r w:rsidR="00035CBD" w:rsidRPr="00035CBD">
        <w:rPr>
          <w:rFonts w:ascii="Times New Roman" w:hAnsi="Times New Roman" w:cs="Times New Roman"/>
          <w:sz w:val="24"/>
          <w:szCs w:val="24"/>
        </w:rPr>
        <w:t>аспознавать стилистическую принадлежность слова и подбирать к слову близкие по значению слова (синонимы).</w:t>
      </w:r>
    </w:p>
    <w:p w:rsidR="008271B3" w:rsidRPr="000E0976" w:rsidRDefault="000E0976">
      <w:pPr>
        <w:rPr>
          <w:rFonts w:ascii="Times New Roman" w:hAnsi="Times New Roman" w:cs="Times New Roman"/>
          <w:sz w:val="24"/>
          <w:szCs w:val="24"/>
        </w:rPr>
      </w:pPr>
      <w:r w:rsidRPr="000E0976">
        <w:rPr>
          <w:rFonts w:ascii="Times New Roman" w:hAnsi="Times New Roman" w:cs="Times New Roman"/>
          <w:sz w:val="24"/>
          <w:szCs w:val="24"/>
        </w:rPr>
        <w:t>Н</w:t>
      </w:r>
      <w:r w:rsidR="008271B3" w:rsidRPr="000E0976">
        <w:rPr>
          <w:rFonts w:ascii="Times New Roman" w:hAnsi="Times New Roman" w:cs="Times New Roman"/>
          <w:sz w:val="24"/>
          <w:szCs w:val="24"/>
        </w:rPr>
        <w:t>а</w:t>
      </w:r>
      <w:r w:rsidRPr="000E0976">
        <w:rPr>
          <w:rFonts w:ascii="Times New Roman" w:hAnsi="Times New Roman" w:cs="Times New Roman"/>
          <w:sz w:val="24"/>
          <w:szCs w:val="24"/>
        </w:rPr>
        <w:t xml:space="preserve">учиться </w:t>
      </w:r>
      <w:r w:rsidR="008271B3" w:rsidRPr="000E09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0E09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</w:t>
      </w:r>
      <w:r w:rsidR="008271B3" w:rsidRPr="000E09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аспознавать стилистическую принадлежность слова и подбирать к слову близк</w:t>
      </w:r>
      <w:r w:rsidRPr="000E09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ие по значению слова (синонимы), больше внимания уделить фонетике, лексике, фразеологии и пунктуации. Приобрести рабочие тетради </w:t>
      </w:r>
      <w:proofErr w:type="gramStart"/>
      <w:r w:rsidRPr="000E09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</w:t>
      </w:r>
      <w:proofErr w:type="gramEnd"/>
      <w:r w:rsidRPr="000E09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0E09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подготовке</w:t>
      </w:r>
      <w:proofErr w:type="gramEnd"/>
      <w:r w:rsidRPr="000E09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 ВПР Сениной Н.А., </w:t>
      </w:r>
      <w:proofErr w:type="spellStart"/>
      <w:r w:rsidRPr="000E09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Нарушевич</w:t>
      </w:r>
      <w:proofErr w:type="spellEnd"/>
      <w:r w:rsidRPr="000E09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А.Г.</w:t>
      </w:r>
    </w:p>
    <w:sectPr w:rsidR="008271B3" w:rsidRPr="000E0976" w:rsidSect="00F05F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86"/>
    <w:rsid w:val="00035CBD"/>
    <w:rsid w:val="00057A86"/>
    <w:rsid w:val="000E0976"/>
    <w:rsid w:val="00132ED5"/>
    <w:rsid w:val="004144F0"/>
    <w:rsid w:val="005C2FC9"/>
    <w:rsid w:val="00696BEC"/>
    <w:rsid w:val="008271B3"/>
    <w:rsid w:val="00B72B24"/>
    <w:rsid w:val="00DF32B1"/>
    <w:rsid w:val="00E673B5"/>
    <w:rsid w:val="00F0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5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2021-02-15T10:02:00Z</dcterms:created>
  <dcterms:modified xsi:type="dcterms:W3CDTF">2021-02-16T10:26:00Z</dcterms:modified>
</cp:coreProperties>
</file>