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1A" w:rsidRPr="00F171B6" w:rsidRDefault="00BF2C1A" w:rsidP="00BF2C1A">
      <w:pPr>
        <w:pStyle w:val="4"/>
        <w:shd w:val="clear" w:color="auto" w:fill="FFFFFF" w:themeFill="background1"/>
        <w:spacing w:before="0" w:beforeAutospacing="0" w:after="0" w:afterAutospacing="0"/>
        <w:jc w:val="center"/>
        <w:rPr>
          <w:color w:val="262626" w:themeColor="text1" w:themeTint="D9"/>
          <w:sz w:val="22"/>
          <w:szCs w:val="22"/>
        </w:rPr>
      </w:pPr>
      <w:r w:rsidRPr="00F171B6">
        <w:rPr>
          <w:color w:val="262626" w:themeColor="text1" w:themeTint="D9"/>
          <w:sz w:val="22"/>
          <w:szCs w:val="22"/>
        </w:rPr>
        <w:t>Ульчский муниципальный район</w:t>
      </w: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</w:pPr>
      <w:r w:rsidRPr="00F171B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  <w:t>Сводный результат показателя "Признаки высокой склонности к развитию зависимого поведения",</w:t>
      </w: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</w:pPr>
      <w:r w:rsidRPr="00F171B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  <w:t xml:space="preserve"> в сравнении 2018-19, 2019-20, </w:t>
      </w:r>
      <w:r w:rsidRPr="00F171B6">
        <w:rPr>
          <w:rFonts w:ascii="Times New Roman" w:eastAsia="Times New Roman" w:hAnsi="Times New Roman" w:cs="Times New Roman"/>
          <w:b/>
          <w:color w:val="262626" w:themeColor="text1" w:themeTint="D9"/>
        </w:rPr>
        <w:t>2020-21, 2021-22</w:t>
      </w:r>
      <w:r w:rsidRPr="00F171B6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</w:t>
      </w:r>
      <w:r w:rsidRPr="00F171B6">
        <w:rPr>
          <w:rFonts w:ascii="Times New Roman" w:hAnsi="Times New Roman" w:cs="Times New Roman"/>
          <w:b/>
          <w:color w:val="262626" w:themeColor="text1" w:themeTint="D9"/>
        </w:rPr>
        <w:t xml:space="preserve"> </w:t>
      </w:r>
      <w:r w:rsidRPr="00F171B6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  <w:t xml:space="preserve"> года</w:t>
      </w: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W w:w="48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63"/>
        <w:gridCol w:w="826"/>
        <w:gridCol w:w="984"/>
        <w:gridCol w:w="1012"/>
        <w:gridCol w:w="1354"/>
        <w:gridCol w:w="1158"/>
        <w:gridCol w:w="1012"/>
        <w:gridCol w:w="1354"/>
        <w:gridCol w:w="1158"/>
        <w:gridCol w:w="1012"/>
        <w:gridCol w:w="1354"/>
        <w:gridCol w:w="1158"/>
      </w:tblGrid>
      <w:tr w:rsidR="00BF2C1A" w:rsidRPr="00F171B6" w:rsidTr="0056462A">
        <w:tc>
          <w:tcPr>
            <w:tcW w:w="72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Муниципальный район</w:t>
            </w:r>
          </w:p>
        </w:tc>
        <w:tc>
          <w:tcPr>
            <w:tcW w:w="6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2018-19 уч. год</w:t>
            </w:r>
          </w:p>
        </w:tc>
        <w:tc>
          <w:tcPr>
            <w:tcW w:w="123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2019-20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 xml:space="preserve"> уч. год</w:t>
            </w:r>
          </w:p>
        </w:tc>
        <w:tc>
          <w:tcPr>
            <w:tcW w:w="11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2020-21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 xml:space="preserve"> уч. год</w:t>
            </w:r>
          </w:p>
        </w:tc>
        <w:tc>
          <w:tcPr>
            <w:tcW w:w="11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2021-22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 xml:space="preserve"> уч. год</w:t>
            </w:r>
          </w:p>
        </w:tc>
      </w:tr>
      <w:tr w:rsidR="00BF2C1A" w:rsidRPr="00F171B6" w:rsidTr="0056462A">
        <w:trPr>
          <w:trHeight w:val="615"/>
        </w:trPr>
        <w:tc>
          <w:tcPr>
            <w:tcW w:w="726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</w:p>
        </w:tc>
        <w:tc>
          <w:tcPr>
            <w:tcW w:w="33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Всего прошли СПТ, чел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pacing w:val="-20"/>
              </w:rPr>
              <w:t>Признаки высокой склонности к развитию зависимого поведения, %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Всего прошли СПТ, чел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Повышенная вероятность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 xml:space="preserve">вовлечения </w:t>
            </w:r>
            <w:proofErr w:type="gramStart"/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в</w:t>
            </w:r>
            <w:proofErr w:type="gramEnd"/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зависимое</w:t>
            </w:r>
          </w:p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поведение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pacing w:val="-20"/>
              </w:rPr>
              <w:t>, %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Явный риск вовлечение в зависимое поведение, %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Всего прошли СПТ, чел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Повышенная вероятность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 xml:space="preserve">вовлечения </w:t>
            </w:r>
            <w:proofErr w:type="gramStart"/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в</w:t>
            </w:r>
            <w:proofErr w:type="gramEnd"/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зависимое</w:t>
            </w:r>
          </w:p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поведение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pacing w:val="-20"/>
              </w:rPr>
              <w:t>, %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Явный риск вовлечение в зависимое поведение, %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Всего прошли СПТ, чел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Повышенная вероятность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 xml:space="preserve">вовлечения </w:t>
            </w:r>
            <w:proofErr w:type="gramStart"/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в</w:t>
            </w:r>
            <w:proofErr w:type="gramEnd"/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зависимое</w:t>
            </w:r>
          </w:p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поведение</w:t>
            </w: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pacing w:val="-20"/>
              </w:rPr>
              <w:t>, %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Явный риск вовлечение в зависимое поведение, %</w:t>
            </w:r>
          </w:p>
        </w:tc>
      </w:tr>
      <w:tr w:rsidR="00BF2C1A" w:rsidRPr="00F171B6" w:rsidTr="0056462A"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Ульчский муниципальный район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828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u w:val="single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u w:val="single"/>
              </w:rPr>
              <w:t>34,3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526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17,7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4,4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hAnsi="Times New Roman" w:cs="Times New Roman"/>
                <w:b/>
                <w:color w:val="262626" w:themeColor="text1" w:themeTint="D9"/>
              </w:rPr>
              <w:t>529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19.5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</w:rPr>
              <w:t>4.9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626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  <w:sz w:val="24"/>
                <w:szCs w:val="24"/>
              </w:rPr>
              <w:t>22,8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20"/>
                <w:sz w:val="24"/>
                <w:szCs w:val="24"/>
              </w:rPr>
              <w:t>5,9</w:t>
            </w:r>
          </w:p>
        </w:tc>
      </w:tr>
      <w:tr w:rsidR="00BF2C1A" w:rsidRPr="00F171B6" w:rsidTr="0056462A"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Общеобразовательные организации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828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u w:val="single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  <w:u w:val="single"/>
              </w:rPr>
              <w:t>34,3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526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17,7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4.4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hAnsi="Times New Roman" w:cs="Times New Roman"/>
                <w:color w:val="262626" w:themeColor="text1" w:themeTint="D9"/>
              </w:rPr>
              <w:t>529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19.5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4.9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  <w:spacing w:val="-20"/>
                <w:sz w:val="24"/>
                <w:szCs w:val="24"/>
              </w:rPr>
              <w:t>22,8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  <w:spacing w:val="-20"/>
                <w:sz w:val="24"/>
                <w:szCs w:val="24"/>
              </w:rPr>
              <w:t>5,9</w:t>
            </w:r>
          </w:p>
        </w:tc>
      </w:tr>
      <w:tr w:rsidR="00BF2C1A" w:rsidRPr="00F171B6" w:rsidTr="0056462A"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Сводный результат по Хабаровскому краю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51612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30,3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52645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18,97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3,3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48630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18.3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</w:rPr>
              <w:t>3.6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61669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19,1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2C1A" w:rsidRPr="00F171B6" w:rsidRDefault="00BF2C1A" w:rsidP="0056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4,2</w:t>
            </w:r>
          </w:p>
        </w:tc>
      </w:tr>
    </w:tbl>
    <w:p w:rsidR="00BF2C1A" w:rsidRPr="00F171B6" w:rsidRDefault="00BF2C1A" w:rsidP="00BF2C1A">
      <w:pPr>
        <w:pStyle w:val="4"/>
        <w:shd w:val="clear" w:color="auto" w:fill="FFFFFF" w:themeFill="background1"/>
        <w:spacing w:before="0" w:beforeAutospacing="0" w:after="0" w:afterAutospacing="0"/>
        <w:jc w:val="center"/>
        <w:rPr>
          <w:rFonts w:eastAsia="Times New Roman"/>
          <w:color w:val="262626" w:themeColor="text1" w:themeTint="D9"/>
          <w:sz w:val="22"/>
          <w:szCs w:val="22"/>
        </w:rPr>
      </w:pPr>
    </w:p>
    <w:p w:rsidR="00BF2C1A" w:rsidRPr="00F171B6" w:rsidRDefault="00BF2C1A" w:rsidP="00BF2C1A">
      <w:pPr>
        <w:pStyle w:val="4"/>
        <w:shd w:val="clear" w:color="auto" w:fill="FFFFFF" w:themeFill="background1"/>
        <w:spacing w:before="0" w:beforeAutospacing="0" w:after="0" w:afterAutospacing="0"/>
        <w:jc w:val="center"/>
        <w:rPr>
          <w:color w:val="262626" w:themeColor="text1" w:themeTint="D9"/>
          <w:sz w:val="22"/>
          <w:szCs w:val="22"/>
        </w:rPr>
      </w:pPr>
      <w:r w:rsidRPr="00F171B6">
        <w:rPr>
          <w:color w:val="262626" w:themeColor="text1" w:themeTint="D9"/>
          <w:sz w:val="22"/>
          <w:szCs w:val="22"/>
        </w:rPr>
        <w:t xml:space="preserve">Итоговый результат тестирования по району в </w:t>
      </w:r>
      <w:r w:rsidRPr="00F171B6">
        <w:rPr>
          <w:rFonts w:eastAsia="Times New Roman"/>
          <w:color w:val="262626" w:themeColor="text1" w:themeTint="D9"/>
        </w:rPr>
        <w:t>2021-22</w:t>
      </w:r>
      <w:r w:rsidRPr="00F171B6">
        <w:rPr>
          <w:rFonts w:eastAsia="Times New Roman"/>
          <w:b w:val="0"/>
          <w:bCs w:val="0"/>
          <w:color w:val="262626" w:themeColor="text1" w:themeTint="D9"/>
        </w:rPr>
        <w:t xml:space="preserve"> </w:t>
      </w:r>
      <w:r w:rsidRPr="00F171B6">
        <w:rPr>
          <w:b w:val="0"/>
          <w:color w:val="262626" w:themeColor="text1" w:themeTint="D9"/>
        </w:rPr>
        <w:t xml:space="preserve"> </w:t>
      </w:r>
      <w:r w:rsidRPr="00F171B6">
        <w:rPr>
          <w:color w:val="262626" w:themeColor="text1" w:themeTint="D9"/>
          <w:sz w:val="22"/>
          <w:szCs w:val="22"/>
        </w:rPr>
        <w:t>уч. году, в разрезе типа организаций</w:t>
      </w:r>
    </w:p>
    <w:p w:rsidR="00BF2C1A" w:rsidRPr="00F171B6" w:rsidRDefault="00BF2C1A" w:rsidP="00BF2C1A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826"/>
        <w:gridCol w:w="397"/>
        <w:gridCol w:w="621"/>
        <w:gridCol w:w="621"/>
        <w:gridCol w:w="621"/>
        <w:gridCol w:w="616"/>
        <w:gridCol w:w="526"/>
        <w:gridCol w:w="522"/>
        <w:gridCol w:w="397"/>
        <w:gridCol w:w="621"/>
        <w:gridCol w:w="621"/>
        <w:gridCol w:w="1628"/>
        <w:gridCol w:w="1810"/>
        <w:gridCol w:w="1284"/>
        <w:gridCol w:w="1261"/>
      </w:tblGrid>
      <w:tr w:rsidR="00BF2C1A" w:rsidRPr="00F171B6" w:rsidTr="0056462A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Образовательные организации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Всего прошли СПТ, 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Недостоверных ответов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Незначительная вероятность вовлечения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Латентный риск вовлечения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</w:rPr>
              <w:t>Явный риск вовлечения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Общеобразовательные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192 (30.7%)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141 (22.5%)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165 (26.4%)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71 (11.3%)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55 (8.8%)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(0.3%)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312 (49.8%)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314 (50.2%)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215 (34.3%)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268 (42.8%)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106 (16.9%)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37 (5.9%)</w:t>
            </w:r>
          </w:p>
        </w:tc>
      </w:tr>
    </w:tbl>
    <w:p w:rsidR="00BF2C1A" w:rsidRPr="00F171B6" w:rsidRDefault="00BF2C1A" w:rsidP="00BF2C1A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</w:rPr>
      </w:pPr>
      <w:r w:rsidRPr="00F171B6">
        <w:rPr>
          <w:rFonts w:ascii="Times New Roman" w:eastAsia="Times New Roman" w:hAnsi="Times New Roman" w:cs="Times New Roman"/>
          <w:b/>
          <w:color w:val="262626" w:themeColor="text1" w:themeTint="D9"/>
        </w:rPr>
        <w:lastRenderedPageBreak/>
        <w:t>Сводные результаты участия в Тестировании</w:t>
      </w:r>
    </w:p>
    <w:p w:rsidR="00BF2C1A" w:rsidRPr="00F171B6" w:rsidRDefault="00BF2C1A" w:rsidP="00BF2C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</w:rPr>
      </w:pPr>
    </w:p>
    <w:tbl>
      <w:tblPr>
        <w:tblW w:w="150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330"/>
        <w:gridCol w:w="1465"/>
        <w:gridCol w:w="1557"/>
        <w:gridCol w:w="985"/>
        <w:gridCol w:w="840"/>
        <w:gridCol w:w="15"/>
        <w:gridCol w:w="956"/>
        <w:gridCol w:w="762"/>
        <w:gridCol w:w="873"/>
        <w:gridCol w:w="827"/>
        <w:gridCol w:w="1005"/>
        <w:gridCol w:w="872"/>
      </w:tblGrid>
      <w:tr w:rsidR="00BF2C1A" w:rsidRPr="00F171B6" w:rsidTr="0056462A">
        <w:trPr>
          <w:trHeight w:val="180"/>
          <w:jc w:val="center"/>
        </w:trPr>
        <w:tc>
          <w:tcPr>
            <w:tcW w:w="35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Муниципальный район</w:t>
            </w:r>
          </w:p>
        </w:tc>
        <w:tc>
          <w:tcPr>
            <w:tcW w:w="27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Всего прошли тестирование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Всего должны тестироваться, чел.</w:t>
            </w:r>
          </w:p>
        </w:tc>
        <w:tc>
          <w:tcPr>
            <w:tcW w:w="71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Не участвовали в тестировании</w:t>
            </w:r>
          </w:p>
        </w:tc>
      </w:tr>
      <w:tr w:rsidR="00BF2C1A" w:rsidRPr="00F171B6" w:rsidTr="0056462A">
        <w:trPr>
          <w:trHeight w:val="155"/>
          <w:jc w:val="center"/>
        </w:trPr>
        <w:tc>
          <w:tcPr>
            <w:tcW w:w="35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Кол-во  участников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%</w:t>
            </w:r>
          </w:p>
        </w:tc>
        <w:tc>
          <w:tcPr>
            <w:tcW w:w="1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8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Всего</w:t>
            </w:r>
          </w:p>
        </w:tc>
        <w:tc>
          <w:tcPr>
            <w:tcW w:w="17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Болезнь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Отказ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Другие причины</w:t>
            </w:r>
          </w:p>
        </w:tc>
      </w:tr>
      <w:tr w:rsidR="00BF2C1A" w:rsidRPr="00F171B6" w:rsidTr="0056462A">
        <w:trPr>
          <w:trHeight w:val="257"/>
          <w:jc w:val="center"/>
        </w:trPr>
        <w:tc>
          <w:tcPr>
            <w:tcW w:w="35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155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Кол-во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%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Кол-во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Кол-во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Кол-во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%</w:t>
            </w:r>
          </w:p>
        </w:tc>
      </w:tr>
      <w:tr w:rsidR="00BF2C1A" w:rsidRPr="00F171B6" w:rsidTr="0056462A">
        <w:trPr>
          <w:trHeight w:val="329"/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Ульчский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муниципальный район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626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77,57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22,43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9,17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4,71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  <w:szCs w:val="24"/>
              </w:rPr>
              <w:t>8,55</w:t>
            </w:r>
          </w:p>
        </w:tc>
      </w:tr>
      <w:tr w:rsidR="00BF2C1A" w:rsidRPr="00F171B6" w:rsidTr="0056462A">
        <w:trPr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Общеобразовательные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организации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77,57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22,43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</w:tr>
      <w:tr w:rsidR="00BF2C1A" w:rsidRPr="00F171B6" w:rsidTr="0056462A">
        <w:trPr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ИТОГО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  <w:t>по Хабаровскому  краю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61669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88,65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69567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7898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11,35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2824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4,06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2960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4,25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2114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F171B6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71B6">
              <w:rPr>
                <w:rFonts w:ascii="Times New Roman" w:hAnsi="Times New Roman" w:cs="Times New Roman"/>
                <w:b/>
                <w:sz w:val="24"/>
              </w:rPr>
              <w:t>3,04</w:t>
            </w:r>
          </w:p>
        </w:tc>
      </w:tr>
      <w:tr w:rsidR="00BF2C1A" w:rsidRPr="00F171B6" w:rsidTr="0056462A">
        <w:trPr>
          <w:trHeight w:val="451"/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Общеобразовательные организации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40632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86,77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46829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6197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13,23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1911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4,08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2880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6,15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1406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3,00</w:t>
            </w:r>
          </w:p>
        </w:tc>
      </w:tr>
      <w:tr w:rsidR="00BF2C1A" w:rsidRPr="00F171B6" w:rsidTr="0056462A">
        <w:trPr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Профессиональные</w:t>
            </w:r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образовательные организации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17603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94,76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18576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973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5,24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748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4,02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0,13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1,08</w:t>
            </w:r>
          </w:p>
        </w:tc>
      </w:tr>
      <w:tr w:rsidR="00BF2C1A" w:rsidRPr="00F171B6" w:rsidTr="0056462A">
        <w:trPr>
          <w:jc w:val="center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 xml:space="preserve">Организации </w:t>
            </w:r>
            <w:proofErr w:type="gramStart"/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высшего</w:t>
            </w:r>
            <w:proofErr w:type="gramEnd"/>
          </w:p>
          <w:p w:rsidR="00BF2C1A" w:rsidRPr="00F171B6" w:rsidRDefault="00BF2C1A" w:rsidP="0056462A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</w:rPr>
            </w:pPr>
            <w:r w:rsidRPr="00F171B6">
              <w:rPr>
                <w:rFonts w:ascii="Times New Roman" w:eastAsia="Times New Roman" w:hAnsi="Times New Roman" w:cs="Times New Roman"/>
                <w:color w:val="262626" w:themeColor="text1" w:themeTint="D9"/>
              </w:rPr>
              <w:t>профессионального образования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3434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82,51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4162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728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17,49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3,96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1,32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508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2C1A" w:rsidRPr="00BF2C1A" w:rsidRDefault="00BF2C1A" w:rsidP="0056462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F2C1A">
              <w:rPr>
                <w:rFonts w:ascii="Times New Roman" w:hAnsi="Times New Roman" w:cs="Times New Roman"/>
                <w:sz w:val="24"/>
              </w:rPr>
              <w:t>12,21</w:t>
            </w:r>
          </w:p>
        </w:tc>
      </w:tr>
    </w:tbl>
    <w:p w:rsidR="00BF2C1A" w:rsidRPr="00F171B6" w:rsidRDefault="00BF2C1A" w:rsidP="00BF2C1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</w:rPr>
      </w:pPr>
    </w:p>
    <w:p w:rsidR="00BF2C1A" w:rsidRPr="00F171B6" w:rsidRDefault="00BF2C1A" w:rsidP="00BF2C1A">
      <w:pPr>
        <w:pStyle w:val="a3"/>
        <w:shd w:val="clear" w:color="auto" w:fill="FFFFFF" w:themeFill="background1"/>
        <w:jc w:val="center"/>
        <w:rPr>
          <w:rFonts w:ascii="Times New Roman" w:eastAsia="Calibri" w:hAnsi="Times New Roman" w:cs="Times New Roman"/>
          <w:b/>
          <w:color w:val="262626" w:themeColor="text1" w:themeTint="D9"/>
          <w:lang w:eastAsia="en-US"/>
        </w:rPr>
      </w:pPr>
      <w:r w:rsidRPr="00F171B6">
        <w:rPr>
          <w:rFonts w:ascii="Times New Roman" w:eastAsia="Calibri" w:hAnsi="Times New Roman" w:cs="Times New Roman"/>
          <w:b/>
          <w:color w:val="262626" w:themeColor="text1" w:themeTint="D9"/>
          <w:lang w:eastAsia="en-US"/>
        </w:rPr>
        <w:t xml:space="preserve">Результат Тестирования обучающихся образовательных организаций в </w:t>
      </w:r>
      <w:r w:rsidRPr="00F171B6">
        <w:rPr>
          <w:rFonts w:ascii="Times New Roman" w:eastAsia="Times New Roman" w:hAnsi="Times New Roman" w:cs="Times New Roman"/>
          <w:b/>
          <w:color w:val="262626" w:themeColor="text1" w:themeTint="D9"/>
        </w:rPr>
        <w:t>2021-22</w:t>
      </w:r>
      <w:r w:rsidRPr="00F171B6">
        <w:rPr>
          <w:rFonts w:ascii="Times New Roman" w:eastAsia="Times New Roman" w:hAnsi="Times New Roman" w:cs="Times New Roman"/>
          <w:b/>
          <w:bCs/>
          <w:color w:val="262626" w:themeColor="text1" w:themeTint="D9"/>
        </w:rPr>
        <w:t xml:space="preserve"> </w:t>
      </w:r>
      <w:r w:rsidRPr="00F171B6">
        <w:rPr>
          <w:rFonts w:ascii="Times New Roman" w:hAnsi="Times New Roman" w:cs="Times New Roman"/>
          <w:b/>
          <w:color w:val="262626" w:themeColor="text1" w:themeTint="D9"/>
        </w:rPr>
        <w:t xml:space="preserve"> </w:t>
      </w:r>
      <w:r w:rsidRPr="00F171B6">
        <w:rPr>
          <w:rFonts w:ascii="Times New Roman" w:eastAsia="Calibri" w:hAnsi="Times New Roman" w:cs="Times New Roman"/>
          <w:b/>
          <w:color w:val="262626" w:themeColor="text1" w:themeTint="D9"/>
          <w:lang w:eastAsia="en-US"/>
        </w:rPr>
        <w:t>уч. году</w:t>
      </w:r>
    </w:p>
    <w:p w:rsidR="00BF2C1A" w:rsidRPr="00F171B6" w:rsidRDefault="00BF2C1A" w:rsidP="00BF2C1A">
      <w:pPr>
        <w:pStyle w:val="a3"/>
        <w:shd w:val="clear" w:color="auto" w:fill="FFFFFF" w:themeFill="background1"/>
        <w:jc w:val="center"/>
        <w:rPr>
          <w:rFonts w:ascii="Times New Roman" w:eastAsia="Calibri" w:hAnsi="Times New Roman" w:cs="Times New Roman"/>
          <w:b/>
          <w:color w:val="262626" w:themeColor="text1" w:themeTint="D9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1345"/>
        <w:gridCol w:w="392"/>
        <w:gridCol w:w="610"/>
        <w:gridCol w:w="610"/>
        <w:gridCol w:w="611"/>
        <w:gridCol w:w="611"/>
        <w:gridCol w:w="611"/>
        <w:gridCol w:w="608"/>
        <w:gridCol w:w="393"/>
        <w:gridCol w:w="611"/>
        <w:gridCol w:w="611"/>
        <w:gridCol w:w="1520"/>
        <w:gridCol w:w="1598"/>
        <w:gridCol w:w="1142"/>
        <w:gridCol w:w="1131"/>
      </w:tblGrid>
      <w:tr w:rsidR="00BF2C1A" w:rsidRPr="00F171B6" w:rsidTr="0056462A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Всего прошли тестирование, 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Недостоверных ответов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Незначительная вероятность вовлечения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Латентный риск вовлечения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Явный риск вовлечения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 xml:space="preserve">МБОУ СОШ с. </w:t>
            </w:r>
            <w:proofErr w:type="spellStart"/>
            <w:r w:rsidRPr="00F171B6">
              <w:rPr>
                <w:rFonts w:ascii="Times New Roman" w:eastAsia="Times New Roman" w:hAnsi="Times New Roman" w:cs="Times New Roman"/>
              </w:rPr>
              <w:t>Богородское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53 (31.4%)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43 (25.4%)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48 (28.4%)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14 (8.3%)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11 (6.5%)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77 (45.6%)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92 (54.4%)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50 (29.6%)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76 (45.0%)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31 (18.3%)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12 (7.1%)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СП "Село Булава"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25 (30.9%)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20 (24.7%)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20 (24.7%)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(12.3%)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6 (7.4%)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46 (56.8%)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35 (43.2%)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19 (23.5%)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42 (51.9%)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15 (18.5%)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5 (6.2%)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BF2C1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171B6">
              <w:rPr>
                <w:rFonts w:ascii="Times New Roman" w:eastAsia="Times New Roman" w:hAnsi="Times New Roman" w:cs="Times New Roman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bookmarkStart w:id="0" w:name="_GoBack"/>
            <w:bookmarkEnd w:id="0"/>
            <w:r w:rsidRPr="00F171B6">
              <w:rPr>
                <w:rFonts w:ascii="Times New Roman" w:eastAsia="Times New Roman" w:hAnsi="Times New Roman" w:cs="Times New Roman"/>
              </w:rPr>
              <w:t xml:space="preserve"> "Село</w:t>
            </w:r>
            <w:proofErr w:type="gramStart"/>
            <w:r w:rsidRPr="00F171B6">
              <w:rPr>
                <w:rFonts w:ascii="Times New Roman" w:eastAsia="Times New Roman" w:hAnsi="Times New Roman" w:cs="Times New Roman"/>
              </w:rPr>
              <w:t xml:space="preserve"> Д</w:t>
            </w:r>
            <w:proofErr w:type="gramEnd"/>
            <w:r w:rsidRPr="00F171B6">
              <w:rPr>
                <w:rFonts w:ascii="Times New Roman" w:eastAsia="Times New Roman" w:hAnsi="Times New Roman" w:cs="Times New Roman"/>
              </w:rPr>
              <w:t>уди"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(11.1%)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(11.1%)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(33.3%)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(22.2%)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(11.1%)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(11.1%)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(44.4%)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(55.6%)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(22.2%)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6 (66.7%)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(11.1%)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0 (0%)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 xml:space="preserve">МБОУ СОШ п. </w:t>
            </w:r>
            <w:proofErr w:type="spellStart"/>
            <w:r w:rsidRPr="00F171B6">
              <w:rPr>
                <w:rFonts w:ascii="Times New Roman" w:eastAsia="Times New Roman" w:hAnsi="Times New Roman" w:cs="Times New Roman"/>
              </w:rPr>
              <w:t>Циммермановка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15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(10.0%)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20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20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14 (35.0%)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18 (45.0%)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5 (12.5%)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 (7.5%)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ООШ с. Савинское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(28.6%)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(7.1%)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9 (64.3%)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9 (64.3%)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(35.7%)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6 (42.9%)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(7.1%)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0 (0%)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lastRenderedPageBreak/>
              <w:t xml:space="preserve">МБОУ СОШ </w:t>
            </w:r>
            <w:proofErr w:type="gramStart"/>
            <w:r w:rsidRPr="00F171B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F171B6">
              <w:rPr>
                <w:rFonts w:ascii="Times New Roman" w:eastAsia="Times New Roman" w:hAnsi="Times New Roman" w:cs="Times New Roman"/>
              </w:rPr>
              <w:t>. Тахта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9 (45.0%)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6 (30.0%)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15 (75.0%)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12 (60.0%)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6 (30.0%)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(5.0%)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с. Сусанино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(38.1%)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(38.1%)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(9.5%)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(9.5%)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(4.8%)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(38.1%)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13 (61.9%)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 (33.3%)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9 (42.9%)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 (19.0%)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(4.8%)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п. Де-Кастри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19 (19.2%)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18 (18.2%)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36 (36.4%)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15 (15.2%)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(10.1%)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(1.0%)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50 (50.5%)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49 (49.5%)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33 (33.3%)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42 (42.4%)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18 (18.2%)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6 (6.1%)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 xml:space="preserve">МБОУ СОШ с. </w:t>
            </w:r>
            <w:proofErr w:type="spellStart"/>
            <w:r w:rsidRPr="00F171B6">
              <w:rPr>
                <w:rFonts w:ascii="Times New Roman" w:eastAsia="Times New Roman" w:hAnsi="Times New Roman" w:cs="Times New Roman"/>
              </w:rPr>
              <w:t>Киселёвка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11 (36.7%)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7 (23.3%)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(26.7%)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(10.0%)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17 (56.7%)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13 (43.3%)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17 (56.7%)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8 (26.7%)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 (10.0%)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(6.7%)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 xml:space="preserve">МБОУ СОШ п. </w:t>
            </w:r>
            <w:proofErr w:type="spellStart"/>
            <w:r w:rsidRPr="00F171B6">
              <w:rPr>
                <w:rFonts w:ascii="Times New Roman" w:eastAsia="Times New Roman" w:hAnsi="Times New Roman" w:cs="Times New Roman"/>
              </w:rPr>
              <w:t>Тыр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(12.5%)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(31.3%)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(6.3%)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5 (31.3%)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 (43.8%)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(12.5%)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(12.5%)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 xml:space="preserve">МБОУ СОШ п. </w:t>
            </w:r>
            <w:proofErr w:type="spellStart"/>
            <w:r w:rsidRPr="00F171B6">
              <w:rPr>
                <w:rFonts w:ascii="Times New Roman" w:eastAsia="Times New Roman" w:hAnsi="Times New Roman" w:cs="Times New Roman"/>
              </w:rPr>
              <w:t>Быстринск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(62.5%)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 (50.0%)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(12.5%)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(12.5%)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Мариинского СП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(28.6%)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(14.3%)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(28.6%)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(8.6%)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7 (20.0%)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14 (40.0%)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21 (60.0%)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16 (45.7%)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15 (42.9%)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3 (8.6%)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(2.9%)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села Большие Санники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(45.5%)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(4.5%)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 (9.1%)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3 (13.6%)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6 (27.3%)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14 (63.6%)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8 (36.4%)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 (31.8%)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10 (45.5%)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 (18.2%)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 (4.5%)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с. Солонцы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6 (27.3%)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6 (27.3%)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(18.2%)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5 (22.7%)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 (4.5%)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(45.5%)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12 (54.5%)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9 (40.9%)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8 (36.4%)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5 (22.7%)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0 (0%)</w:t>
            </w:r>
          </w:p>
        </w:tc>
      </w:tr>
      <w:tr w:rsidR="00BF2C1A" w:rsidRPr="00F171B6" w:rsidTr="0056462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МБОУ СОШ с. Софийск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15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10 (25.0%)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(10.0%)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7 (17.5%)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4 (10.0%)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0 (0%)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17 (42.5%)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  <w:spacing w:val="-20"/>
              </w:rPr>
              <w:t>23 (57.5%)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15 (37.5%)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16 (40.0%)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7 (17.5%)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2C1A" w:rsidRPr="00F171B6" w:rsidRDefault="00BF2C1A" w:rsidP="0056462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1B6">
              <w:rPr>
                <w:rFonts w:ascii="Times New Roman" w:eastAsia="Times New Roman" w:hAnsi="Times New Roman" w:cs="Times New Roman"/>
              </w:rPr>
              <w:t>2 (5.0%)</w:t>
            </w:r>
          </w:p>
        </w:tc>
      </w:tr>
    </w:tbl>
    <w:p w:rsidR="00BF2C1A" w:rsidRPr="00F171B6" w:rsidRDefault="00BF2C1A" w:rsidP="00BF2C1A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A63F36" w:rsidRDefault="00A63F36"/>
    <w:sectPr w:rsidR="00A63F36" w:rsidSect="00BF2C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1A"/>
    <w:rsid w:val="00A63F36"/>
    <w:rsid w:val="00B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1A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BF2C1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2C1A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BF2C1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1A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BF2C1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2C1A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BF2C1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2021-11-22T03:07:00Z</dcterms:created>
  <dcterms:modified xsi:type="dcterms:W3CDTF">2021-11-22T03:08:00Z</dcterms:modified>
</cp:coreProperties>
</file>