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8D" w:rsidRDefault="0008528D" w:rsidP="0008528D">
      <w:pPr>
        <w:rPr>
          <w:rFonts w:eastAsia="Times New Roman"/>
          <w:sz w:val="29"/>
          <w:szCs w:val="29"/>
        </w:rPr>
      </w:pPr>
      <w:r>
        <w:rPr>
          <w:rFonts w:eastAsia="Times New Roman"/>
          <w:sz w:val="29"/>
          <w:szCs w:val="29"/>
        </w:rPr>
        <w:t xml:space="preserve">                                                                                                                Приложение 2</w:t>
      </w:r>
    </w:p>
    <w:p w:rsidR="0008528D" w:rsidRPr="00D14F1C" w:rsidRDefault="0008528D" w:rsidP="0008528D">
      <w:pPr>
        <w:contextualSpacing/>
        <w:jc w:val="right"/>
        <w:rPr>
          <w:rFonts w:eastAsia="Times New Roman"/>
          <w:sz w:val="28"/>
          <w:szCs w:val="28"/>
        </w:rPr>
      </w:pPr>
      <w:r w:rsidRPr="00D14F1C">
        <w:rPr>
          <w:rFonts w:eastAsia="Times New Roman"/>
          <w:sz w:val="28"/>
          <w:szCs w:val="28"/>
        </w:rPr>
        <w:t xml:space="preserve">к приказу от 01.09.2020 г. №  </w:t>
      </w:r>
      <w:r>
        <w:rPr>
          <w:rFonts w:eastAsia="Times New Roman"/>
          <w:sz w:val="28"/>
          <w:szCs w:val="28"/>
        </w:rPr>
        <w:t>124</w:t>
      </w:r>
      <w:r w:rsidRPr="00D14F1C">
        <w:rPr>
          <w:rFonts w:eastAsia="Times New Roman"/>
          <w:sz w:val="28"/>
          <w:szCs w:val="28"/>
        </w:rPr>
        <w:t>-ах</w:t>
      </w:r>
    </w:p>
    <w:p w:rsidR="0008528D" w:rsidRDefault="0008528D" w:rsidP="0008528D">
      <w:pPr>
        <w:ind w:left="567" w:firstLine="2402"/>
        <w:jc w:val="right"/>
        <w:rPr>
          <w:sz w:val="20"/>
          <w:szCs w:val="20"/>
        </w:rPr>
      </w:pPr>
    </w:p>
    <w:p w:rsidR="0008528D" w:rsidRDefault="0008528D" w:rsidP="0008528D">
      <w:pPr>
        <w:spacing w:line="42" w:lineRule="exact"/>
        <w:rPr>
          <w:sz w:val="20"/>
          <w:szCs w:val="20"/>
        </w:rPr>
      </w:pPr>
    </w:p>
    <w:p w:rsidR="0008528D" w:rsidRDefault="0008528D" w:rsidP="0008528D">
      <w:pPr>
        <w:spacing w:line="200" w:lineRule="exact"/>
        <w:rPr>
          <w:sz w:val="20"/>
          <w:szCs w:val="20"/>
        </w:rPr>
      </w:pPr>
    </w:p>
    <w:p w:rsidR="0008528D" w:rsidRDefault="0008528D" w:rsidP="0008528D">
      <w:pPr>
        <w:spacing w:line="218" w:lineRule="exact"/>
        <w:rPr>
          <w:sz w:val="20"/>
          <w:szCs w:val="20"/>
        </w:rPr>
      </w:pPr>
    </w:p>
    <w:p w:rsidR="0008528D" w:rsidRDefault="0008528D" w:rsidP="0008528D">
      <w:pPr>
        <w:spacing w:line="218" w:lineRule="exact"/>
        <w:rPr>
          <w:sz w:val="20"/>
          <w:szCs w:val="20"/>
        </w:rPr>
      </w:pPr>
    </w:p>
    <w:p w:rsidR="0008528D" w:rsidRPr="000D7D88" w:rsidRDefault="0008528D" w:rsidP="0008528D">
      <w:pPr>
        <w:rPr>
          <w:sz w:val="28"/>
          <w:szCs w:val="28"/>
        </w:rPr>
      </w:pPr>
      <w:r>
        <w:rPr>
          <w:rFonts w:eastAsia="Times New Roman"/>
          <w:b/>
          <w:bCs/>
          <w:sz w:val="29"/>
          <w:szCs w:val="29"/>
        </w:rPr>
        <w:t xml:space="preserve">                                                    </w:t>
      </w:r>
      <w:r w:rsidRPr="000D7D88">
        <w:rPr>
          <w:rFonts w:eastAsia="Times New Roman"/>
          <w:bCs/>
          <w:sz w:val="28"/>
          <w:szCs w:val="28"/>
        </w:rPr>
        <w:t>ПОЛОЖЕНИЕ</w:t>
      </w:r>
    </w:p>
    <w:p w:rsidR="0008528D" w:rsidRPr="00A06A27" w:rsidRDefault="0008528D" w:rsidP="0008528D">
      <w:pPr>
        <w:spacing w:line="3" w:lineRule="exact"/>
        <w:rPr>
          <w:sz w:val="28"/>
          <w:szCs w:val="28"/>
        </w:rPr>
      </w:pPr>
    </w:p>
    <w:p w:rsidR="0008528D" w:rsidRPr="000D7D88" w:rsidRDefault="0008528D" w:rsidP="0008528D">
      <w:pPr>
        <w:tabs>
          <w:tab w:val="left" w:pos="567"/>
        </w:tabs>
        <w:spacing w:line="225" w:lineRule="auto"/>
        <w:ind w:right="40"/>
        <w:jc w:val="center"/>
        <w:rPr>
          <w:rFonts w:eastAsia="Times New Roman"/>
          <w:bCs/>
          <w:sz w:val="28"/>
          <w:szCs w:val="28"/>
        </w:rPr>
      </w:pPr>
      <w:r w:rsidRPr="000D7D88">
        <w:rPr>
          <w:rFonts w:eastAsia="Times New Roman"/>
          <w:bCs/>
          <w:sz w:val="28"/>
          <w:szCs w:val="28"/>
        </w:rPr>
        <w:t>о Муниципальном совете по управлению инновациями при комитете по образованию администрации Ульчского муниципального района Хабаровского края</w:t>
      </w:r>
    </w:p>
    <w:p w:rsidR="0008528D" w:rsidRDefault="0008528D" w:rsidP="0008528D">
      <w:pPr>
        <w:spacing w:line="315" w:lineRule="exact"/>
        <w:rPr>
          <w:sz w:val="20"/>
          <w:szCs w:val="20"/>
        </w:rPr>
      </w:pPr>
    </w:p>
    <w:p w:rsidR="0008528D" w:rsidRPr="005A53E7" w:rsidRDefault="0008528D" w:rsidP="0008528D">
      <w:pPr>
        <w:ind w:left="1240"/>
        <w:rPr>
          <w:sz w:val="28"/>
          <w:szCs w:val="28"/>
        </w:rPr>
      </w:pPr>
      <w:r w:rsidRPr="005A53E7">
        <w:rPr>
          <w:rFonts w:eastAsia="Times New Roman"/>
          <w:bCs/>
          <w:sz w:val="28"/>
          <w:szCs w:val="28"/>
        </w:rPr>
        <w:t>1. Общие положения</w:t>
      </w:r>
    </w:p>
    <w:p w:rsidR="0008528D" w:rsidRPr="00A06A27" w:rsidRDefault="0008528D" w:rsidP="0008528D">
      <w:pPr>
        <w:spacing w:line="18" w:lineRule="exact"/>
        <w:rPr>
          <w:sz w:val="28"/>
          <w:szCs w:val="28"/>
        </w:rPr>
      </w:pPr>
    </w:p>
    <w:p w:rsidR="0008528D" w:rsidRPr="00A06A27" w:rsidRDefault="0008528D" w:rsidP="0008528D">
      <w:pPr>
        <w:spacing w:line="230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1.1. Настоящее Положение определяет порядок создания, состав, цели, задачи, условия деятельности, поряд</w:t>
      </w:r>
      <w:r>
        <w:rPr>
          <w:rFonts w:eastAsia="Times New Roman"/>
          <w:sz w:val="28"/>
          <w:szCs w:val="28"/>
        </w:rPr>
        <w:t>ок проведения заседаний Муниципального</w:t>
      </w:r>
      <w:r w:rsidRPr="00A06A27">
        <w:rPr>
          <w:rFonts w:eastAsia="Times New Roman"/>
          <w:sz w:val="28"/>
          <w:szCs w:val="28"/>
        </w:rPr>
        <w:t xml:space="preserve"> совета по управлению инновациями при</w:t>
      </w:r>
      <w:r>
        <w:rPr>
          <w:rFonts w:eastAsia="Times New Roman"/>
          <w:sz w:val="28"/>
          <w:szCs w:val="28"/>
        </w:rPr>
        <w:t xml:space="preserve"> комитете по образованию </w:t>
      </w:r>
      <w:r w:rsidRPr="000D7D88">
        <w:rPr>
          <w:rFonts w:eastAsia="Times New Roman"/>
          <w:bCs/>
          <w:sz w:val="28"/>
          <w:szCs w:val="28"/>
        </w:rPr>
        <w:t>Ульчского муниципального района Хабаровского края</w:t>
      </w:r>
      <w:r>
        <w:rPr>
          <w:rFonts w:eastAsia="Times New Roman"/>
          <w:sz w:val="28"/>
          <w:szCs w:val="28"/>
        </w:rPr>
        <w:t xml:space="preserve"> (далее – М</w:t>
      </w:r>
      <w:r w:rsidRPr="00A06A27">
        <w:rPr>
          <w:rFonts w:eastAsia="Times New Roman"/>
          <w:sz w:val="28"/>
          <w:szCs w:val="28"/>
        </w:rPr>
        <w:t xml:space="preserve">СУИ) в рамках инновационной инфраструктуры </w:t>
      </w:r>
      <w:r>
        <w:rPr>
          <w:rFonts w:eastAsia="Times New Roman"/>
          <w:sz w:val="28"/>
          <w:szCs w:val="28"/>
        </w:rPr>
        <w:t xml:space="preserve">Ульчского муниципального района </w:t>
      </w:r>
      <w:r w:rsidRPr="00A06A27">
        <w:rPr>
          <w:rFonts w:eastAsia="Times New Roman"/>
          <w:sz w:val="28"/>
          <w:szCs w:val="28"/>
        </w:rPr>
        <w:t>Хабаровского края.</w:t>
      </w:r>
    </w:p>
    <w:p w:rsidR="0008528D" w:rsidRPr="00A06A27" w:rsidRDefault="0008528D" w:rsidP="0008528D">
      <w:pPr>
        <w:spacing w:line="9" w:lineRule="exact"/>
        <w:rPr>
          <w:sz w:val="28"/>
          <w:szCs w:val="28"/>
        </w:rPr>
      </w:pPr>
    </w:p>
    <w:p w:rsidR="0008528D" w:rsidRPr="00A06A27" w:rsidRDefault="0008528D" w:rsidP="0008528D">
      <w:pPr>
        <w:spacing w:line="231" w:lineRule="auto"/>
        <w:ind w:left="54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1.2.</w:t>
      </w:r>
      <w:r w:rsidRPr="000D7D8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Муниципальный совет по управлению инновациями  </w:t>
      </w:r>
      <w:r w:rsidRPr="00A06A27">
        <w:rPr>
          <w:rFonts w:eastAsia="Times New Roman"/>
          <w:sz w:val="28"/>
          <w:szCs w:val="28"/>
        </w:rPr>
        <w:t>– это постоянно действующий государственно-общественный орган при</w:t>
      </w:r>
      <w:r w:rsidRPr="000D7D8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комитете по образованию </w:t>
      </w:r>
      <w:r w:rsidRPr="000D7D88">
        <w:rPr>
          <w:rFonts w:eastAsia="Times New Roman"/>
          <w:bCs/>
          <w:sz w:val="28"/>
          <w:szCs w:val="28"/>
        </w:rPr>
        <w:t>Ульчского муниципального района Хабаровского края</w:t>
      </w:r>
      <w:r w:rsidRPr="00A06A27">
        <w:rPr>
          <w:rFonts w:eastAsia="Times New Roman"/>
          <w:sz w:val="28"/>
          <w:szCs w:val="28"/>
        </w:rPr>
        <w:t>, деятельность которого на</w:t>
      </w:r>
      <w:r>
        <w:rPr>
          <w:rFonts w:eastAsia="Times New Roman"/>
          <w:sz w:val="28"/>
          <w:szCs w:val="28"/>
        </w:rPr>
        <w:t xml:space="preserve">правлена на формирование муниципальной </w:t>
      </w:r>
      <w:r w:rsidRPr="00A06A27">
        <w:rPr>
          <w:rFonts w:eastAsia="Times New Roman"/>
          <w:sz w:val="28"/>
          <w:szCs w:val="28"/>
        </w:rPr>
        <w:t xml:space="preserve"> инновационной политики, координацию и регулирование деятельности субъектов инновационного процесса.</w:t>
      </w:r>
    </w:p>
    <w:p w:rsidR="0008528D" w:rsidRPr="00A06A27" w:rsidRDefault="0008528D" w:rsidP="0008528D">
      <w:pPr>
        <w:spacing w:line="11" w:lineRule="exact"/>
        <w:rPr>
          <w:sz w:val="28"/>
          <w:szCs w:val="28"/>
        </w:rPr>
      </w:pPr>
    </w:p>
    <w:p w:rsidR="0008528D" w:rsidRPr="00A06A27" w:rsidRDefault="0008528D" w:rsidP="0008528D">
      <w:pPr>
        <w:spacing w:line="229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1.3. Создание, персональный сост</w:t>
      </w:r>
      <w:r>
        <w:rPr>
          <w:rFonts w:eastAsia="Times New Roman"/>
          <w:sz w:val="28"/>
          <w:szCs w:val="28"/>
        </w:rPr>
        <w:t>ав, реорганизация и ликвидация МСУИ утверждаются приказами комитета по образованию.</w:t>
      </w:r>
    </w:p>
    <w:p w:rsidR="0008528D" w:rsidRPr="00A06A27" w:rsidRDefault="0008528D" w:rsidP="0008528D">
      <w:pPr>
        <w:spacing w:line="6" w:lineRule="exact"/>
        <w:rPr>
          <w:sz w:val="28"/>
          <w:szCs w:val="28"/>
        </w:rPr>
      </w:pPr>
    </w:p>
    <w:p w:rsidR="0008528D" w:rsidRPr="00A06A27" w:rsidRDefault="0008528D" w:rsidP="0008528D">
      <w:pPr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1.4. В св</w:t>
      </w:r>
      <w:r>
        <w:rPr>
          <w:rFonts w:eastAsia="Times New Roman"/>
          <w:sz w:val="28"/>
          <w:szCs w:val="28"/>
        </w:rPr>
        <w:t xml:space="preserve">оей практической деятельности МСУИ </w:t>
      </w:r>
      <w:r w:rsidRPr="00A06A27">
        <w:rPr>
          <w:rFonts w:eastAsia="Times New Roman"/>
          <w:sz w:val="28"/>
          <w:szCs w:val="28"/>
        </w:rPr>
        <w:t>руководствуется действующим законом Российской Федерации «Об образовании», нормативно-правовыми актами Министерства образования</w:t>
      </w:r>
      <w:r>
        <w:rPr>
          <w:rFonts w:eastAsia="Times New Roman"/>
          <w:sz w:val="28"/>
          <w:szCs w:val="28"/>
        </w:rPr>
        <w:t xml:space="preserve"> и науки Российской Федерации, </w:t>
      </w:r>
      <w:r w:rsidRPr="00A06A27">
        <w:rPr>
          <w:rFonts w:eastAsia="Times New Roman"/>
          <w:sz w:val="28"/>
          <w:szCs w:val="28"/>
        </w:rPr>
        <w:t xml:space="preserve">министерства образования и науки Хабаровского края, </w:t>
      </w:r>
      <w:r>
        <w:rPr>
          <w:rFonts w:eastAsia="Times New Roman"/>
          <w:sz w:val="28"/>
          <w:szCs w:val="28"/>
        </w:rPr>
        <w:t xml:space="preserve">приказами комитета по образованию, </w:t>
      </w:r>
      <w:r w:rsidRPr="00A06A27">
        <w:rPr>
          <w:rFonts w:eastAsia="Times New Roman"/>
          <w:sz w:val="28"/>
          <w:szCs w:val="28"/>
        </w:rPr>
        <w:t>настоящим Положением.</w:t>
      </w:r>
    </w:p>
    <w:p w:rsidR="0008528D" w:rsidRPr="00A06A27" w:rsidRDefault="0008528D" w:rsidP="0008528D">
      <w:pPr>
        <w:spacing w:line="5" w:lineRule="exact"/>
        <w:rPr>
          <w:sz w:val="28"/>
          <w:szCs w:val="28"/>
        </w:rPr>
      </w:pPr>
    </w:p>
    <w:p w:rsidR="0008528D" w:rsidRPr="00A06A27" w:rsidRDefault="0008528D" w:rsidP="0008528D">
      <w:pPr>
        <w:spacing w:line="231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 xml:space="preserve">МСУИ </w:t>
      </w:r>
      <w:r w:rsidRPr="00A06A27">
        <w:rPr>
          <w:rFonts w:eastAsia="Times New Roman"/>
          <w:sz w:val="28"/>
          <w:szCs w:val="28"/>
        </w:rPr>
        <w:t>строит свою деятельность на принципах равноправия его членов, коллегиальности руководства, гласности принимаемых решений при соблюдении авторских прав.</w:t>
      </w:r>
    </w:p>
    <w:p w:rsidR="0008528D" w:rsidRPr="00A06A27" w:rsidRDefault="0008528D" w:rsidP="0008528D">
      <w:pPr>
        <w:spacing w:line="7" w:lineRule="exact"/>
        <w:rPr>
          <w:sz w:val="28"/>
          <w:szCs w:val="28"/>
        </w:rPr>
      </w:pPr>
    </w:p>
    <w:p w:rsidR="0008528D" w:rsidRPr="00A06A27" w:rsidRDefault="0008528D" w:rsidP="0008528D">
      <w:pPr>
        <w:spacing w:line="231" w:lineRule="auto"/>
        <w:ind w:left="540" w:right="20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1.6.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деятельностью М</w:t>
      </w:r>
      <w:r w:rsidRPr="00A06A27">
        <w:rPr>
          <w:rFonts w:eastAsia="Times New Roman"/>
          <w:sz w:val="28"/>
          <w:szCs w:val="28"/>
        </w:rPr>
        <w:t xml:space="preserve">СУИ осуществляет </w:t>
      </w:r>
      <w:r>
        <w:rPr>
          <w:rFonts w:eastAsia="Times New Roman"/>
          <w:sz w:val="28"/>
          <w:szCs w:val="28"/>
        </w:rPr>
        <w:t xml:space="preserve">комитет по образованию </w:t>
      </w:r>
      <w:r w:rsidRPr="000D7D88">
        <w:rPr>
          <w:rFonts w:eastAsia="Times New Roman"/>
          <w:bCs/>
          <w:sz w:val="28"/>
          <w:szCs w:val="28"/>
        </w:rPr>
        <w:t>Ульчского муниципального района Хабаровского края</w:t>
      </w:r>
      <w:r>
        <w:rPr>
          <w:rFonts w:eastAsia="Times New Roman"/>
          <w:bCs/>
          <w:sz w:val="28"/>
          <w:szCs w:val="28"/>
        </w:rPr>
        <w:t>.</w:t>
      </w:r>
    </w:p>
    <w:p w:rsidR="0008528D" w:rsidRPr="00A06A27" w:rsidRDefault="0008528D" w:rsidP="0008528D">
      <w:pPr>
        <w:spacing w:line="3" w:lineRule="exact"/>
        <w:rPr>
          <w:sz w:val="28"/>
          <w:szCs w:val="28"/>
        </w:rPr>
      </w:pPr>
    </w:p>
    <w:p w:rsidR="0008528D" w:rsidRPr="005A53E7" w:rsidRDefault="0008528D" w:rsidP="0008528D">
      <w:pPr>
        <w:spacing w:line="229" w:lineRule="auto"/>
        <w:ind w:left="540" w:right="20" w:firstLine="706"/>
        <w:jc w:val="both"/>
        <w:rPr>
          <w:sz w:val="28"/>
          <w:szCs w:val="28"/>
        </w:rPr>
      </w:pPr>
      <w:r w:rsidRPr="005A53E7">
        <w:rPr>
          <w:rFonts w:eastAsia="Times New Roman"/>
          <w:bCs/>
          <w:sz w:val="28"/>
          <w:szCs w:val="28"/>
        </w:rPr>
        <w:t>2. Цели, задачи, содержание деятельности МСУИ.</w:t>
      </w:r>
    </w:p>
    <w:p w:rsidR="0008528D" w:rsidRPr="00A06A27" w:rsidRDefault="0008528D" w:rsidP="0008528D">
      <w:pPr>
        <w:spacing w:line="229" w:lineRule="auto"/>
        <w:ind w:left="124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2.1. </w:t>
      </w:r>
      <w:r w:rsidRPr="009857FA">
        <w:rPr>
          <w:rFonts w:eastAsia="Times New Roman"/>
          <w:sz w:val="28"/>
          <w:szCs w:val="28"/>
        </w:rPr>
        <w:t>Целью МСУИ является</w:t>
      </w:r>
      <w:r>
        <w:rPr>
          <w:rFonts w:eastAsia="Times New Roman"/>
          <w:sz w:val="28"/>
          <w:szCs w:val="28"/>
        </w:rPr>
        <w:t xml:space="preserve"> выявление, поддержка и сопровождение лучших инновационных практик.</w:t>
      </w:r>
    </w:p>
    <w:p w:rsidR="0008528D" w:rsidRDefault="0008528D" w:rsidP="0008528D">
      <w:pPr>
        <w:spacing w:line="238" w:lineRule="auto"/>
        <w:ind w:left="1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М</w:t>
      </w:r>
      <w:r w:rsidRPr="00A06A27">
        <w:rPr>
          <w:rFonts w:eastAsia="Times New Roman"/>
          <w:sz w:val="28"/>
          <w:szCs w:val="28"/>
        </w:rPr>
        <w:t xml:space="preserve">СУИ </w:t>
      </w:r>
      <w:proofErr w:type="spellStart"/>
      <w:r w:rsidRPr="00A06A27">
        <w:rPr>
          <w:rFonts w:eastAsia="Times New Roman"/>
          <w:sz w:val="28"/>
          <w:szCs w:val="28"/>
        </w:rPr>
        <w:t>создаѐтся</w:t>
      </w:r>
      <w:proofErr w:type="spellEnd"/>
      <w:r w:rsidRPr="00A06A27">
        <w:rPr>
          <w:rFonts w:eastAsia="Times New Roman"/>
          <w:sz w:val="28"/>
          <w:szCs w:val="28"/>
        </w:rPr>
        <w:t xml:space="preserve"> для решения следующих задач:</w:t>
      </w:r>
    </w:p>
    <w:p w:rsidR="0008528D" w:rsidRPr="00A06A27" w:rsidRDefault="0008528D" w:rsidP="0008528D">
      <w:pPr>
        <w:spacing w:line="229" w:lineRule="auto"/>
        <w:ind w:left="54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2.2.1. Определение и реализация приоритетов в сфере проблемно - ориентированных поисковых и прикладных исследований в интересах получения новых знаний.</w:t>
      </w:r>
    </w:p>
    <w:p w:rsidR="0008528D" w:rsidRPr="00A06A27" w:rsidRDefault="0008528D" w:rsidP="0008528D">
      <w:pPr>
        <w:spacing w:line="21" w:lineRule="exact"/>
        <w:rPr>
          <w:sz w:val="28"/>
          <w:szCs w:val="28"/>
        </w:rPr>
      </w:pPr>
    </w:p>
    <w:p w:rsidR="0008528D" w:rsidRDefault="0008528D" w:rsidP="0008528D">
      <w:pPr>
        <w:spacing w:line="226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2.2.2. Содействие развитию инфраструктуры инновационной деятельности, механизмов стимулирования инновационной активности</w:t>
      </w:r>
      <w:r>
        <w:rPr>
          <w:rFonts w:eastAsia="Times New Roman"/>
          <w:sz w:val="28"/>
          <w:szCs w:val="28"/>
        </w:rPr>
        <w:t xml:space="preserve"> образовательных учреждений района</w:t>
      </w:r>
      <w:r w:rsidRPr="00A06A27">
        <w:rPr>
          <w:rFonts w:eastAsia="Times New Roman"/>
          <w:sz w:val="28"/>
          <w:szCs w:val="28"/>
        </w:rPr>
        <w:t>.</w:t>
      </w:r>
    </w:p>
    <w:p w:rsidR="0008528D" w:rsidRPr="00A06A27" w:rsidRDefault="0008528D" w:rsidP="0008528D">
      <w:pPr>
        <w:spacing w:line="225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2.2.3. Совершенствование системы поддержки инновационной деятель</w:t>
      </w:r>
      <w:r>
        <w:rPr>
          <w:rFonts w:eastAsia="Times New Roman"/>
          <w:sz w:val="28"/>
          <w:szCs w:val="28"/>
        </w:rPr>
        <w:t>ности в системе образования района</w:t>
      </w:r>
      <w:r w:rsidRPr="00A06A27">
        <w:rPr>
          <w:rFonts w:eastAsia="Times New Roman"/>
          <w:sz w:val="28"/>
          <w:szCs w:val="28"/>
        </w:rPr>
        <w:t>.</w:t>
      </w:r>
    </w:p>
    <w:p w:rsidR="0008528D" w:rsidRPr="00A06A27" w:rsidRDefault="0008528D" w:rsidP="0008528D">
      <w:pPr>
        <w:spacing w:line="238" w:lineRule="auto"/>
        <w:ind w:left="1240"/>
        <w:rPr>
          <w:sz w:val="28"/>
          <w:szCs w:val="28"/>
        </w:rPr>
        <w:sectPr w:rsidR="0008528D" w:rsidRPr="00A06A27">
          <w:pgSz w:w="11920" w:h="16845"/>
          <w:pgMar w:top="676" w:right="550" w:bottom="892" w:left="1440" w:header="0" w:footer="0" w:gutter="0"/>
          <w:cols w:space="720" w:equalWidth="0">
            <w:col w:w="9920"/>
          </w:cols>
        </w:sectPr>
      </w:pPr>
    </w:p>
    <w:p w:rsidR="0008528D" w:rsidRPr="00A06A27" w:rsidRDefault="0008528D" w:rsidP="0008528D">
      <w:pPr>
        <w:rPr>
          <w:sz w:val="28"/>
          <w:szCs w:val="28"/>
        </w:rPr>
      </w:pPr>
    </w:p>
    <w:p w:rsidR="0008528D" w:rsidRPr="00A06A27" w:rsidRDefault="0008528D" w:rsidP="0008528D">
      <w:pPr>
        <w:spacing w:line="19" w:lineRule="exact"/>
        <w:rPr>
          <w:sz w:val="28"/>
          <w:szCs w:val="28"/>
        </w:rPr>
      </w:pPr>
    </w:p>
    <w:p w:rsidR="0008528D" w:rsidRPr="00A06A27" w:rsidRDefault="0008528D" w:rsidP="0008528D">
      <w:pPr>
        <w:spacing w:line="20" w:lineRule="exact"/>
        <w:rPr>
          <w:sz w:val="28"/>
          <w:szCs w:val="28"/>
        </w:rPr>
      </w:pPr>
    </w:p>
    <w:p w:rsidR="0008528D" w:rsidRPr="00A06A27" w:rsidRDefault="0008528D" w:rsidP="0008528D">
      <w:pPr>
        <w:ind w:left="124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2.3. М</w:t>
      </w:r>
      <w:r w:rsidRPr="00A06A27">
        <w:rPr>
          <w:rFonts w:eastAsia="Times New Roman"/>
          <w:sz w:val="28"/>
          <w:szCs w:val="28"/>
        </w:rPr>
        <w:t>СУИ полномочен:</w:t>
      </w:r>
    </w:p>
    <w:p w:rsidR="0008528D" w:rsidRPr="00A06A27" w:rsidRDefault="0008528D" w:rsidP="0008528D">
      <w:pPr>
        <w:spacing w:line="2" w:lineRule="exact"/>
        <w:rPr>
          <w:sz w:val="28"/>
          <w:szCs w:val="28"/>
        </w:rPr>
      </w:pPr>
    </w:p>
    <w:p w:rsidR="0008528D" w:rsidRPr="00A06A27" w:rsidRDefault="0008528D" w:rsidP="0008528D">
      <w:pPr>
        <w:spacing w:line="231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2.3.1. Осуществлять проблемно-ориентир</w:t>
      </w:r>
      <w:r>
        <w:rPr>
          <w:rFonts w:eastAsia="Times New Roman"/>
          <w:sz w:val="28"/>
          <w:szCs w:val="28"/>
        </w:rPr>
        <w:t>ованный анализ состояния муниципальной</w:t>
      </w:r>
      <w:r w:rsidRPr="00A06A27">
        <w:rPr>
          <w:rFonts w:eastAsia="Times New Roman"/>
          <w:sz w:val="28"/>
          <w:szCs w:val="28"/>
        </w:rPr>
        <w:t xml:space="preserve"> системы образования.</w:t>
      </w:r>
    </w:p>
    <w:p w:rsidR="0008528D" w:rsidRPr="00A06A27" w:rsidRDefault="0008528D" w:rsidP="0008528D">
      <w:pPr>
        <w:spacing w:line="4" w:lineRule="exact"/>
        <w:rPr>
          <w:sz w:val="28"/>
          <w:szCs w:val="28"/>
        </w:rPr>
      </w:pPr>
    </w:p>
    <w:p w:rsidR="0008528D" w:rsidRPr="00A06A27" w:rsidRDefault="0008528D" w:rsidP="0008528D">
      <w:pPr>
        <w:spacing w:line="231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2.3.2. Определять приоритетные направления инновационной деятель</w:t>
      </w:r>
      <w:r>
        <w:rPr>
          <w:rFonts w:eastAsia="Times New Roman"/>
          <w:sz w:val="28"/>
          <w:szCs w:val="28"/>
        </w:rPr>
        <w:t>ности в системе образования района</w:t>
      </w:r>
      <w:r w:rsidRPr="00A06A27">
        <w:rPr>
          <w:rFonts w:eastAsia="Times New Roman"/>
          <w:sz w:val="28"/>
          <w:szCs w:val="28"/>
        </w:rPr>
        <w:t>.</w:t>
      </w:r>
    </w:p>
    <w:p w:rsidR="0008528D" w:rsidRPr="00A06A27" w:rsidRDefault="0008528D" w:rsidP="0008528D">
      <w:pPr>
        <w:spacing w:line="3" w:lineRule="exact"/>
        <w:rPr>
          <w:sz w:val="28"/>
          <w:szCs w:val="28"/>
        </w:rPr>
      </w:pPr>
    </w:p>
    <w:p w:rsidR="0008528D" w:rsidRPr="00A06A27" w:rsidRDefault="0008528D" w:rsidP="0008528D">
      <w:pPr>
        <w:spacing w:line="231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2.3.3. Планировать и организовывать инновационную обр</w:t>
      </w:r>
      <w:r>
        <w:rPr>
          <w:rFonts w:eastAsia="Times New Roman"/>
          <w:sz w:val="28"/>
          <w:szCs w:val="28"/>
        </w:rPr>
        <w:t>азовательную деятельность в районе</w:t>
      </w:r>
      <w:r w:rsidRPr="00A06A27">
        <w:rPr>
          <w:rFonts w:eastAsia="Times New Roman"/>
          <w:sz w:val="28"/>
          <w:szCs w:val="28"/>
        </w:rPr>
        <w:t>.</w:t>
      </w:r>
    </w:p>
    <w:p w:rsidR="0008528D" w:rsidRPr="00A06A27" w:rsidRDefault="0008528D" w:rsidP="0008528D">
      <w:pPr>
        <w:spacing w:line="4" w:lineRule="exact"/>
        <w:rPr>
          <w:sz w:val="28"/>
          <w:szCs w:val="28"/>
        </w:rPr>
      </w:pPr>
    </w:p>
    <w:p w:rsidR="0008528D" w:rsidRPr="00A06A27" w:rsidRDefault="0008528D" w:rsidP="0008528D">
      <w:pPr>
        <w:spacing w:line="225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 xml:space="preserve">2.3.4. Осуществлять контроль и регулирование изменений </w:t>
      </w:r>
      <w:r>
        <w:rPr>
          <w:rFonts w:eastAsia="Times New Roman"/>
          <w:sz w:val="28"/>
          <w:szCs w:val="28"/>
        </w:rPr>
        <w:t>в муниципальной</w:t>
      </w:r>
      <w:r w:rsidRPr="00A06A27">
        <w:rPr>
          <w:rFonts w:eastAsia="Times New Roman"/>
          <w:sz w:val="28"/>
          <w:szCs w:val="28"/>
        </w:rPr>
        <w:t xml:space="preserve"> системе образования.</w:t>
      </w:r>
    </w:p>
    <w:p w:rsidR="0008528D" w:rsidRPr="00A06A27" w:rsidRDefault="0008528D" w:rsidP="0008528D">
      <w:pPr>
        <w:spacing w:line="20" w:lineRule="exact"/>
        <w:rPr>
          <w:sz w:val="28"/>
          <w:szCs w:val="28"/>
        </w:rPr>
      </w:pPr>
    </w:p>
    <w:p w:rsidR="0008528D" w:rsidRPr="00A06A27" w:rsidRDefault="0008528D" w:rsidP="0008528D">
      <w:pPr>
        <w:spacing w:line="20" w:lineRule="exact"/>
        <w:rPr>
          <w:sz w:val="28"/>
          <w:szCs w:val="28"/>
        </w:rPr>
      </w:pPr>
    </w:p>
    <w:p w:rsidR="0008528D" w:rsidRPr="00842193" w:rsidRDefault="0008528D" w:rsidP="0008528D">
      <w:pPr>
        <w:numPr>
          <w:ilvl w:val="0"/>
          <w:numId w:val="1"/>
        </w:numPr>
        <w:tabs>
          <w:tab w:val="left" w:pos="1561"/>
        </w:tabs>
        <w:spacing w:line="233" w:lineRule="auto"/>
        <w:ind w:left="540" w:firstLine="709"/>
        <w:jc w:val="both"/>
        <w:rPr>
          <w:rFonts w:eastAsia="Times New Roman"/>
          <w:bCs/>
          <w:sz w:val="28"/>
          <w:szCs w:val="28"/>
        </w:rPr>
      </w:pPr>
      <w:r w:rsidRPr="00842193">
        <w:rPr>
          <w:rFonts w:eastAsia="Times New Roman"/>
          <w:bCs/>
          <w:sz w:val="28"/>
          <w:szCs w:val="28"/>
        </w:rPr>
        <w:t xml:space="preserve">Состав и регламент работы </w:t>
      </w:r>
      <w:r w:rsidRPr="00842193">
        <w:rPr>
          <w:rFonts w:eastAsia="Times New Roman"/>
          <w:sz w:val="28"/>
          <w:szCs w:val="28"/>
        </w:rPr>
        <w:t>МСУИ</w:t>
      </w:r>
      <w:r>
        <w:rPr>
          <w:rFonts w:eastAsia="Times New Roman"/>
          <w:sz w:val="28"/>
          <w:szCs w:val="28"/>
        </w:rPr>
        <w:t>.</w:t>
      </w:r>
    </w:p>
    <w:p w:rsidR="0008528D" w:rsidRPr="00A06A27" w:rsidRDefault="0008528D" w:rsidP="0008528D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08528D" w:rsidRPr="00A06A27" w:rsidRDefault="0008528D" w:rsidP="0008528D">
      <w:pPr>
        <w:numPr>
          <w:ilvl w:val="0"/>
          <w:numId w:val="2"/>
        </w:numPr>
        <w:tabs>
          <w:tab w:val="left" w:pos="1460"/>
        </w:tabs>
        <w:spacing w:line="235" w:lineRule="auto"/>
        <w:ind w:left="1460" w:hanging="2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М</w:t>
      </w:r>
      <w:r w:rsidRPr="00A06A27">
        <w:rPr>
          <w:rFonts w:eastAsia="Times New Roman"/>
          <w:sz w:val="28"/>
          <w:szCs w:val="28"/>
        </w:rPr>
        <w:t>СУИ работает на постоянной основе.</w:t>
      </w:r>
    </w:p>
    <w:p w:rsidR="0008528D" w:rsidRPr="00A06A27" w:rsidRDefault="0008528D" w:rsidP="0008528D">
      <w:pPr>
        <w:spacing w:line="17" w:lineRule="exact"/>
        <w:rPr>
          <w:rFonts w:eastAsia="Times New Roman"/>
          <w:sz w:val="28"/>
          <w:szCs w:val="28"/>
        </w:rPr>
      </w:pPr>
    </w:p>
    <w:p w:rsidR="0008528D" w:rsidRPr="00A06A27" w:rsidRDefault="0008528D" w:rsidP="0008528D">
      <w:pPr>
        <w:tabs>
          <w:tab w:val="left" w:pos="567"/>
        </w:tabs>
        <w:spacing w:line="245" w:lineRule="auto"/>
        <w:ind w:left="567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3.2. Персональный состав МСУИ формируется и утверждается </w:t>
      </w:r>
      <w:r w:rsidRPr="00A06A27">
        <w:rPr>
          <w:rFonts w:eastAsia="Times New Roman"/>
          <w:sz w:val="28"/>
          <w:szCs w:val="28"/>
        </w:rPr>
        <w:t xml:space="preserve">приказом </w:t>
      </w:r>
      <w:r>
        <w:rPr>
          <w:rFonts w:eastAsia="Times New Roman"/>
          <w:sz w:val="28"/>
          <w:szCs w:val="28"/>
        </w:rPr>
        <w:t>комитета по образованию.</w:t>
      </w:r>
    </w:p>
    <w:p w:rsidR="0008528D" w:rsidRPr="00A06A27" w:rsidRDefault="0008528D" w:rsidP="0008528D">
      <w:pPr>
        <w:spacing w:line="11" w:lineRule="exact"/>
        <w:rPr>
          <w:rFonts w:eastAsia="Times New Roman"/>
          <w:sz w:val="28"/>
          <w:szCs w:val="28"/>
        </w:rPr>
      </w:pPr>
    </w:p>
    <w:p w:rsidR="0008528D" w:rsidRPr="00A06A27" w:rsidRDefault="0008528D" w:rsidP="0008528D">
      <w:pPr>
        <w:tabs>
          <w:tab w:val="left" w:pos="567"/>
        </w:tabs>
        <w:spacing w:line="248" w:lineRule="auto"/>
        <w:ind w:left="567" w:firstLine="68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 Регламент работы М</w:t>
      </w:r>
      <w:r w:rsidRPr="00A06A27">
        <w:rPr>
          <w:rFonts w:eastAsia="Times New Roman"/>
          <w:sz w:val="28"/>
          <w:szCs w:val="28"/>
        </w:rPr>
        <w:t>СУ</w:t>
      </w:r>
      <w:r>
        <w:rPr>
          <w:rFonts w:eastAsia="Times New Roman"/>
          <w:sz w:val="28"/>
          <w:szCs w:val="28"/>
        </w:rPr>
        <w:t>И утверждается приказом председателя комитета по образованию. Заседания М</w:t>
      </w:r>
      <w:r w:rsidRPr="00A06A27">
        <w:rPr>
          <w:rFonts w:eastAsia="Times New Roman"/>
          <w:sz w:val="28"/>
          <w:szCs w:val="28"/>
        </w:rPr>
        <w:t>СУИ проходят по мере необходимости, но не реже од</w:t>
      </w:r>
      <w:r>
        <w:rPr>
          <w:rFonts w:eastAsia="Times New Roman"/>
          <w:sz w:val="28"/>
          <w:szCs w:val="28"/>
        </w:rPr>
        <w:t>ного раза в полгода. Заседание М</w:t>
      </w:r>
      <w:r w:rsidRPr="00A06A27">
        <w:rPr>
          <w:rFonts w:eastAsia="Times New Roman"/>
          <w:sz w:val="28"/>
          <w:szCs w:val="28"/>
        </w:rPr>
        <w:t xml:space="preserve">СУИ считается правомочным, если на </w:t>
      </w:r>
      <w:proofErr w:type="spellStart"/>
      <w:r w:rsidRPr="00A06A27">
        <w:rPr>
          <w:rFonts w:eastAsia="Times New Roman"/>
          <w:sz w:val="28"/>
          <w:szCs w:val="28"/>
        </w:rPr>
        <w:t>нѐ</w:t>
      </w:r>
      <w:proofErr w:type="gramStart"/>
      <w:r w:rsidRPr="00A06A27">
        <w:rPr>
          <w:rFonts w:eastAsia="Times New Roman"/>
          <w:sz w:val="28"/>
          <w:szCs w:val="28"/>
        </w:rPr>
        <w:t>м</w:t>
      </w:r>
      <w:proofErr w:type="spellEnd"/>
      <w:proofErr w:type="gramEnd"/>
      <w:r w:rsidRPr="00A06A27">
        <w:rPr>
          <w:rFonts w:eastAsia="Times New Roman"/>
          <w:sz w:val="28"/>
          <w:szCs w:val="28"/>
        </w:rPr>
        <w:t xml:space="preserve"> присутс</w:t>
      </w:r>
      <w:r>
        <w:rPr>
          <w:rFonts w:eastAsia="Times New Roman"/>
          <w:sz w:val="28"/>
          <w:szCs w:val="28"/>
        </w:rPr>
        <w:t>твует не менее половины членов М</w:t>
      </w:r>
      <w:r w:rsidRPr="00A06A27">
        <w:rPr>
          <w:rFonts w:eastAsia="Times New Roman"/>
          <w:sz w:val="28"/>
          <w:szCs w:val="28"/>
        </w:rPr>
        <w:t>СУИ.</w:t>
      </w:r>
    </w:p>
    <w:p w:rsidR="0008528D" w:rsidRPr="00A06A27" w:rsidRDefault="0008528D" w:rsidP="0008528D">
      <w:pPr>
        <w:spacing w:line="8" w:lineRule="exact"/>
        <w:rPr>
          <w:rFonts w:eastAsia="Times New Roman"/>
          <w:sz w:val="28"/>
          <w:szCs w:val="28"/>
        </w:rPr>
      </w:pPr>
    </w:p>
    <w:p w:rsidR="0008528D" w:rsidRPr="00A06A27" w:rsidRDefault="0008528D" w:rsidP="0008528D">
      <w:pPr>
        <w:tabs>
          <w:tab w:val="left" w:pos="567"/>
        </w:tabs>
        <w:spacing w:line="244" w:lineRule="auto"/>
        <w:ind w:left="567" w:right="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3.4. Заседания М</w:t>
      </w:r>
      <w:r w:rsidRPr="00A06A27">
        <w:rPr>
          <w:rFonts w:eastAsia="Times New Roman"/>
          <w:sz w:val="28"/>
          <w:szCs w:val="28"/>
        </w:rPr>
        <w:t>СУИ прово</w:t>
      </w:r>
      <w:r>
        <w:rPr>
          <w:rFonts w:eastAsia="Times New Roman"/>
          <w:sz w:val="28"/>
          <w:szCs w:val="28"/>
        </w:rPr>
        <w:t>дятся председателем М</w:t>
      </w:r>
      <w:r w:rsidRPr="00A06A27">
        <w:rPr>
          <w:rFonts w:eastAsia="Times New Roman"/>
          <w:sz w:val="28"/>
          <w:szCs w:val="28"/>
        </w:rPr>
        <w:t>СУИ или, по его поруче</w:t>
      </w:r>
      <w:r>
        <w:rPr>
          <w:rFonts w:eastAsia="Times New Roman"/>
          <w:sz w:val="28"/>
          <w:szCs w:val="28"/>
        </w:rPr>
        <w:t>нию, заместителем председателя М</w:t>
      </w:r>
      <w:r w:rsidRPr="00A06A27">
        <w:rPr>
          <w:rFonts w:eastAsia="Times New Roman"/>
          <w:sz w:val="28"/>
          <w:szCs w:val="28"/>
        </w:rPr>
        <w:t>СУИ.</w:t>
      </w:r>
    </w:p>
    <w:p w:rsidR="0008528D" w:rsidRPr="00A06A27" w:rsidRDefault="0008528D" w:rsidP="0008528D">
      <w:pPr>
        <w:spacing w:line="231" w:lineRule="auto"/>
        <w:ind w:left="540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3.5. Решения М</w:t>
      </w:r>
      <w:r w:rsidRPr="00A06A27">
        <w:rPr>
          <w:rFonts w:eastAsia="Times New Roman"/>
          <w:sz w:val="28"/>
          <w:szCs w:val="28"/>
        </w:rPr>
        <w:t>СУИ принимаются открытым голосованием простым большинством голосов прис</w:t>
      </w:r>
      <w:r>
        <w:rPr>
          <w:rFonts w:eastAsia="Times New Roman"/>
          <w:sz w:val="28"/>
          <w:szCs w:val="28"/>
        </w:rPr>
        <w:t>утствующих на заседании членов М</w:t>
      </w:r>
      <w:r w:rsidRPr="00A06A27">
        <w:rPr>
          <w:rFonts w:eastAsia="Times New Roman"/>
          <w:sz w:val="28"/>
          <w:szCs w:val="28"/>
        </w:rPr>
        <w:t>СУИ. В случае равенства голосов «за»</w:t>
      </w:r>
      <w:r>
        <w:rPr>
          <w:rFonts w:eastAsia="Times New Roman"/>
          <w:sz w:val="28"/>
          <w:szCs w:val="28"/>
        </w:rPr>
        <w:t xml:space="preserve"> и «против» голос председателя М</w:t>
      </w:r>
      <w:r w:rsidRPr="00A06A27">
        <w:rPr>
          <w:rFonts w:eastAsia="Times New Roman"/>
          <w:sz w:val="28"/>
          <w:szCs w:val="28"/>
        </w:rPr>
        <w:t>СУИ является решающим.</w:t>
      </w:r>
    </w:p>
    <w:p w:rsidR="0008528D" w:rsidRPr="00A06A27" w:rsidRDefault="0008528D" w:rsidP="0008528D">
      <w:pPr>
        <w:spacing w:line="7" w:lineRule="exact"/>
        <w:rPr>
          <w:sz w:val="28"/>
          <w:szCs w:val="28"/>
        </w:rPr>
      </w:pPr>
    </w:p>
    <w:p w:rsidR="0008528D" w:rsidRPr="00A06A27" w:rsidRDefault="0008528D" w:rsidP="0008528D">
      <w:pPr>
        <w:spacing w:line="225" w:lineRule="auto"/>
        <w:ind w:left="540" w:right="20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3.6. Члены М</w:t>
      </w:r>
      <w:r w:rsidRPr="00A06A27">
        <w:rPr>
          <w:rFonts w:eastAsia="Times New Roman"/>
          <w:sz w:val="28"/>
          <w:szCs w:val="28"/>
        </w:rPr>
        <w:t>СУИ участвуют в его работе лично; делегирование полномочий не допускается.</w:t>
      </w:r>
    </w:p>
    <w:p w:rsidR="0008528D" w:rsidRPr="00A06A27" w:rsidRDefault="0008528D" w:rsidP="0008528D">
      <w:pPr>
        <w:spacing w:line="20" w:lineRule="exact"/>
        <w:rPr>
          <w:sz w:val="28"/>
          <w:szCs w:val="28"/>
        </w:rPr>
      </w:pPr>
    </w:p>
    <w:p w:rsidR="0008528D" w:rsidRPr="00A06A27" w:rsidRDefault="0008528D" w:rsidP="0008528D">
      <w:pPr>
        <w:spacing w:line="229" w:lineRule="auto"/>
        <w:ind w:left="540" w:right="20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3.7. К работе М</w:t>
      </w:r>
      <w:r w:rsidRPr="00A06A27">
        <w:rPr>
          <w:rFonts w:eastAsia="Times New Roman"/>
          <w:sz w:val="28"/>
          <w:szCs w:val="28"/>
        </w:rPr>
        <w:t xml:space="preserve">СУИ по подготовке и рассмотрению материалов, относящихся к его компетенции, могут привлекаться научные и другие организации, а также отдельные </w:t>
      </w:r>
      <w:proofErr w:type="spellStart"/>
      <w:r w:rsidRPr="00A06A27">
        <w:rPr>
          <w:rFonts w:eastAsia="Times New Roman"/>
          <w:sz w:val="28"/>
          <w:szCs w:val="28"/>
        </w:rPr>
        <w:t>учѐные</w:t>
      </w:r>
      <w:proofErr w:type="spellEnd"/>
      <w:r w:rsidRPr="00A06A27">
        <w:rPr>
          <w:rFonts w:eastAsia="Times New Roman"/>
          <w:sz w:val="28"/>
          <w:szCs w:val="28"/>
        </w:rPr>
        <w:t xml:space="preserve"> и специалисты.</w:t>
      </w:r>
    </w:p>
    <w:p w:rsidR="0008528D" w:rsidRPr="00A06A27" w:rsidRDefault="0008528D" w:rsidP="0008528D">
      <w:pPr>
        <w:spacing w:line="6" w:lineRule="exact"/>
        <w:rPr>
          <w:sz w:val="28"/>
          <w:szCs w:val="28"/>
        </w:rPr>
      </w:pPr>
    </w:p>
    <w:p w:rsidR="0008528D" w:rsidRPr="00A06A27" w:rsidRDefault="0008528D" w:rsidP="0008528D">
      <w:pPr>
        <w:spacing w:line="231" w:lineRule="auto"/>
        <w:ind w:left="540" w:right="20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3.8. Члены М</w:t>
      </w:r>
      <w:r w:rsidRPr="00A06A27">
        <w:rPr>
          <w:rFonts w:eastAsia="Times New Roman"/>
          <w:sz w:val="28"/>
          <w:szCs w:val="28"/>
        </w:rPr>
        <w:t>СУИ имеют право пригласить на заседание специалиста по рассматриваемой проблеме, предварительно уведомив</w:t>
      </w:r>
      <w:r>
        <w:rPr>
          <w:rFonts w:eastAsia="Times New Roman"/>
          <w:sz w:val="28"/>
          <w:szCs w:val="28"/>
        </w:rPr>
        <w:t xml:space="preserve"> в письменном виде секретариат М</w:t>
      </w:r>
      <w:r w:rsidRPr="00A06A27">
        <w:rPr>
          <w:rFonts w:eastAsia="Times New Roman"/>
          <w:sz w:val="28"/>
          <w:szCs w:val="28"/>
        </w:rPr>
        <w:t>СУИ с указанием фамилии, имени, отчества и должности специалиста.</w:t>
      </w:r>
    </w:p>
    <w:p w:rsidR="0008528D" w:rsidRPr="00A06A27" w:rsidRDefault="0008528D" w:rsidP="0008528D">
      <w:pPr>
        <w:spacing w:line="7" w:lineRule="exact"/>
        <w:rPr>
          <w:sz w:val="28"/>
          <w:szCs w:val="28"/>
        </w:rPr>
      </w:pPr>
    </w:p>
    <w:p w:rsidR="0008528D" w:rsidRPr="00A06A27" w:rsidRDefault="0008528D" w:rsidP="0008528D">
      <w:pPr>
        <w:spacing w:line="229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.9. Доработка проектов решений М</w:t>
      </w:r>
      <w:r w:rsidRPr="00A06A27">
        <w:rPr>
          <w:rFonts w:eastAsia="Times New Roman"/>
          <w:sz w:val="28"/>
          <w:szCs w:val="28"/>
        </w:rPr>
        <w:t xml:space="preserve">СУИ, с </w:t>
      </w:r>
      <w:proofErr w:type="spellStart"/>
      <w:r w:rsidRPr="00A06A27">
        <w:rPr>
          <w:rFonts w:eastAsia="Times New Roman"/>
          <w:sz w:val="28"/>
          <w:szCs w:val="28"/>
        </w:rPr>
        <w:t>учѐтом</w:t>
      </w:r>
      <w:proofErr w:type="spellEnd"/>
      <w:r w:rsidRPr="00A06A27">
        <w:rPr>
          <w:rFonts w:eastAsia="Times New Roman"/>
          <w:sz w:val="28"/>
          <w:szCs w:val="28"/>
        </w:rPr>
        <w:t xml:space="preserve"> </w:t>
      </w:r>
      <w:proofErr w:type="spellStart"/>
      <w:r w:rsidRPr="00A06A27">
        <w:rPr>
          <w:rFonts w:eastAsia="Times New Roman"/>
          <w:sz w:val="28"/>
          <w:szCs w:val="28"/>
        </w:rPr>
        <w:t>внесѐнных</w:t>
      </w:r>
      <w:proofErr w:type="spellEnd"/>
      <w:r w:rsidRPr="00A06A27">
        <w:rPr>
          <w:rFonts w:eastAsia="Times New Roman"/>
          <w:sz w:val="28"/>
          <w:szCs w:val="28"/>
        </w:rPr>
        <w:t xml:space="preserve"> в ходе обсуждения замечаний и предложений, осуществляется в </w:t>
      </w:r>
      <w:r>
        <w:rPr>
          <w:rFonts w:eastAsia="Times New Roman"/>
          <w:sz w:val="28"/>
          <w:szCs w:val="28"/>
        </w:rPr>
        <w:t>двухдневный срок секретариатом М</w:t>
      </w:r>
      <w:r w:rsidRPr="00A06A27">
        <w:rPr>
          <w:rFonts w:eastAsia="Times New Roman"/>
          <w:sz w:val="28"/>
          <w:szCs w:val="28"/>
        </w:rPr>
        <w:t>СУИ.</w:t>
      </w:r>
    </w:p>
    <w:p w:rsidR="0008528D" w:rsidRPr="00A06A27" w:rsidRDefault="0008528D" w:rsidP="0008528D">
      <w:pPr>
        <w:spacing w:line="230" w:lineRule="auto"/>
        <w:ind w:left="540" w:right="20" w:firstLine="706"/>
        <w:jc w:val="both"/>
        <w:rPr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t>3.1</w:t>
      </w:r>
      <w:r>
        <w:rPr>
          <w:rFonts w:eastAsia="Times New Roman"/>
          <w:sz w:val="28"/>
          <w:szCs w:val="28"/>
        </w:rPr>
        <w:t>0. По итогам каждого заседания М</w:t>
      </w:r>
      <w:r w:rsidRPr="00A06A27">
        <w:rPr>
          <w:rFonts w:eastAsia="Times New Roman"/>
          <w:sz w:val="28"/>
          <w:szCs w:val="28"/>
        </w:rPr>
        <w:t>СУИ секретариатом формируется протокол, к</w:t>
      </w:r>
      <w:r>
        <w:rPr>
          <w:rFonts w:eastAsia="Times New Roman"/>
          <w:sz w:val="28"/>
          <w:szCs w:val="28"/>
        </w:rPr>
        <w:t>оторый ответственный секретарь МСУИ представляет председателю М</w:t>
      </w:r>
      <w:r w:rsidRPr="00A06A27">
        <w:rPr>
          <w:rFonts w:eastAsia="Times New Roman"/>
          <w:sz w:val="28"/>
          <w:szCs w:val="28"/>
        </w:rPr>
        <w:t>СУИ в двухдневный срок на подпись (в случае отсутствия представляется заместит</w:t>
      </w:r>
      <w:r>
        <w:rPr>
          <w:rFonts w:eastAsia="Times New Roman"/>
          <w:sz w:val="28"/>
          <w:szCs w:val="28"/>
        </w:rPr>
        <w:t>елю председателя М</w:t>
      </w:r>
      <w:r w:rsidRPr="00A06A27">
        <w:rPr>
          <w:rFonts w:eastAsia="Times New Roman"/>
          <w:sz w:val="28"/>
          <w:szCs w:val="28"/>
        </w:rPr>
        <w:t>СУИ). В протокол вносятс</w:t>
      </w:r>
      <w:r>
        <w:rPr>
          <w:rFonts w:eastAsia="Times New Roman"/>
          <w:sz w:val="28"/>
          <w:szCs w:val="28"/>
        </w:rPr>
        <w:t>я список присутствующих членов М</w:t>
      </w:r>
      <w:r w:rsidRPr="00A06A27">
        <w:rPr>
          <w:rFonts w:eastAsia="Times New Roman"/>
          <w:sz w:val="28"/>
          <w:szCs w:val="28"/>
        </w:rPr>
        <w:t xml:space="preserve">СУИ и официально </w:t>
      </w:r>
      <w:proofErr w:type="spellStart"/>
      <w:r w:rsidRPr="00A06A27">
        <w:rPr>
          <w:rFonts w:eastAsia="Times New Roman"/>
          <w:sz w:val="28"/>
          <w:szCs w:val="28"/>
        </w:rPr>
        <w:t>приглашѐнных</w:t>
      </w:r>
      <w:proofErr w:type="spellEnd"/>
      <w:r w:rsidRPr="00A06A27">
        <w:rPr>
          <w:rFonts w:eastAsia="Times New Roman"/>
          <w:sz w:val="28"/>
          <w:szCs w:val="28"/>
        </w:rPr>
        <w:t xml:space="preserve"> лиц на заседание, перечень рассматриваемых на заседании вопросов, список докладчиков, результаты голосования и принятые по каждому вопросу решения, в то</w:t>
      </w:r>
      <w:r>
        <w:rPr>
          <w:rFonts w:eastAsia="Times New Roman"/>
          <w:sz w:val="28"/>
          <w:szCs w:val="28"/>
        </w:rPr>
        <w:t>м числе, особые мнения членов М</w:t>
      </w:r>
      <w:r w:rsidRPr="00A06A27">
        <w:rPr>
          <w:rFonts w:eastAsia="Times New Roman"/>
          <w:sz w:val="28"/>
          <w:szCs w:val="28"/>
        </w:rPr>
        <w:t>СУИ.</w:t>
      </w:r>
    </w:p>
    <w:p w:rsidR="0008528D" w:rsidRDefault="0008528D" w:rsidP="0008528D">
      <w:pPr>
        <w:spacing w:line="231" w:lineRule="auto"/>
        <w:ind w:left="540" w:firstLine="706"/>
        <w:jc w:val="both"/>
        <w:rPr>
          <w:rFonts w:eastAsia="Times New Roman"/>
          <w:sz w:val="28"/>
          <w:szCs w:val="28"/>
        </w:rPr>
      </w:pPr>
      <w:r w:rsidRPr="00A06A27">
        <w:rPr>
          <w:rFonts w:eastAsia="Times New Roman"/>
          <w:sz w:val="28"/>
          <w:szCs w:val="28"/>
        </w:rPr>
        <w:lastRenderedPageBreak/>
        <w:t>3.11</w:t>
      </w:r>
      <w:r>
        <w:rPr>
          <w:rFonts w:eastAsia="Times New Roman"/>
          <w:sz w:val="28"/>
          <w:szCs w:val="28"/>
        </w:rPr>
        <w:t>. По направлениям деятельности М</w:t>
      </w:r>
      <w:r w:rsidRPr="00A06A27">
        <w:rPr>
          <w:rFonts w:eastAsia="Times New Roman"/>
          <w:sz w:val="28"/>
          <w:szCs w:val="28"/>
        </w:rPr>
        <w:t>СУИ формирует рабочие групп</w:t>
      </w:r>
      <w:r>
        <w:rPr>
          <w:rFonts w:eastAsia="Times New Roman"/>
          <w:sz w:val="28"/>
          <w:szCs w:val="28"/>
        </w:rPr>
        <w:t>ы. Руководитель рабочей группы М</w:t>
      </w:r>
      <w:r w:rsidRPr="00A06A27">
        <w:rPr>
          <w:rFonts w:eastAsia="Times New Roman"/>
          <w:sz w:val="28"/>
          <w:szCs w:val="28"/>
        </w:rPr>
        <w:t>СУИ назначается</w:t>
      </w:r>
      <w:r>
        <w:rPr>
          <w:rFonts w:eastAsia="Times New Roman"/>
          <w:sz w:val="28"/>
          <w:szCs w:val="28"/>
        </w:rPr>
        <w:t xml:space="preserve">, как правило, </w:t>
      </w:r>
      <w:proofErr w:type="gramStart"/>
      <w:r>
        <w:rPr>
          <w:rFonts w:eastAsia="Times New Roman"/>
          <w:sz w:val="28"/>
          <w:szCs w:val="28"/>
        </w:rPr>
        <w:t>из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08528D" w:rsidRPr="00A06A27" w:rsidRDefault="0008528D" w:rsidP="0008528D">
      <w:pPr>
        <w:spacing w:line="231" w:lineRule="auto"/>
        <w:ind w:left="540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числа членов М</w:t>
      </w:r>
      <w:r w:rsidRPr="00A06A27">
        <w:rPr>
          <w:rFonts w:eastAsia="Times New Roman"/>
          <w:sz w:val="28"/>
          <w:szCs w:val="28"/>
        </w:rPr>
        <w:t xml:space="preserve">СУИ. Решение о создании рабочей группы, </w:t>
      </w:r>
      <w:proofErr w:type="spellStart"/>
      <w:r w:rsidRPr="00A06A27">
        <w:rPr>
          <w:rFonts w:eastAsia="Times New Roman"/>
          <w:sz w:val="28"/>
          <w:szCs w:val="28"/>
        </w:rPr>
        <w:t>еѐ</w:t>
      </w:r>
      <w:proofErr w:type="spellEnd"/>
      <w:r w:rsidRPr="00A06A27">
        <w:rPr>
          <w:rFonts w:eastAsia="Times New Roman"/>
          <w:sz w:val="28"/>
          <w:szCs w:val="28"/>
        </w:rPr>
        <w:t xml:space="preserve"> полномочиях и о назначении руковод</w:t>
      </w:r>
      <w:r>
        <w:rPr>
          <w:rFonts w:eastAsia="Times New Roman"/>
          <w:sz w:val="28"/>
          <w:szCs w:val="28"/>
        </w:rPr>
        <w:t>ителя принимается на заседании МС</w:t>
      </w:r>
      <w:r w:rsidRPr="00A06A27">
        <w:rPr>
          <w:rFonts w:eastAsia="Times New Roman"/>
          <w:sz w:val="28"/>
          <w:szCs w:val="28"/>
        </w:rPr>
        <w:t>УИ.</w:t>
      </w:r>
    </w:p>
    <w:p w:rsidR="0008528D" w:rsidRPr="00A06A27" w:rsidRDefault="0008528D" w:rsidP="0008528D">
      <w:pPr>
        <w:spacing w:line="231" w:lineRule="auto"/>
        <w:ind w:left="540" w:right="20"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3.12. В составе М</w:t>
      </w:r>
      <w:r w:rsidRPr="00A06A27">
        <w:rPr>
          <w:rFonts w:eastAsia="Times New Roman"/>
          <w:sz w:val="28"/>
          <w:szCs w:val="28"/>
        </w:rPr>
        <w:t>СУИ, в целях повышения качества реализации основных блоков программных мероприятий, могут создаваться соответствующие комиссии. Руководит</w:t>
      </w:r>
      <w:r>
        <w:rPr>
          <w:rFonts w:eastAsia="Times New Roman"/>
          <w:sz w:val="28"/>
          <w:szCs w:val="28"/>
        </w:rPr>
        <w:t xml:space="preserve"> работой комиссий председатель М</w:t>
      </w:r>
      <w:r w:rsidRPr="00A06A27">
        <w:rPr>
          <w:rFonts w:eastAsia="Times New Roman"/>
          <w:sz w:val="28"/>
          <w:szCs w:val="28"/>
        </w:rPr>
        <w:t>СУИ.</w:t>
      </w:r>
    </w:p>
    <w:p w:rsidR="0008528D" w:rsidRPr="00A06A27" w:rsidRDefault="0008528D" w:rsidP="0008528D">
      <w:pPr>
        <w:spacing w:line="7" w:lineRule="exact"/>
        <w:jc w:val="both"/>
        <w:rPr>
          <w:sz w:val="28"/>
          <w:szCs w:val="28"/>
        </w:rPr>
      </w:pPr>
    </w:p>
    <w:p w:rsidR="0008528D" w:rsidRPr="005A53E7" w:rsidRDefault="0008528D" w:rsidP="0008528D">
      <w:pPr>
        <w:spacing w:line="225" w:lineRule="auto"/>
        <w:ind w:left="540" w:right="40" w:firstLine="706"/>
        <w:jc w:val="both"/>
        <w:rPr>
          <w:sz w:val="28"/>
          <w:szCs w:val="28"/>
        </w:rPr>
      </w:pPr>
      <w:r w:rsidRPr="005A53E7">
        <w:rPr>
          <w:rFonts w:eastAsia="Times New Roman"/>
          <w:bCs/>
          <w:sz w:val="28"/>
          <w:szCs w:val="28"/>
        </w:rPr>
        <w:t xml:space="preserve">4. Реализация решений </w:t>
      </w:r>
      <w:r>
        <w:rPr>
          <w:rFonts w:eastAsia="Times New Roman"/>
          <w:bCs/>
          <w:sz w:val="28"/>
          <w:szCs w:val="28"/>
        </w:rPr>
        <w:t>МСУИ.</w:t>
      </w:r>
    </w:p>
    <w:p w:rsidR="0008528D" w:rsidRPr="00A06A27" w:rsidRDefault="0008528D" w:rsidP="0008528D">
      <w:pPr>
        <w:spacing w:line="20" w:lineRule="exact"/>
        <w:jc w:val="both"/>
        <w:rPr>
          <w:sz w:val="28"/>
          <w:szCs w:val="28"/>
        </w:rPr>
      </w:pPr>
    </w:p>
    <w:p w:rsidR="0008528D" w:rsidRPr="009857FA" w:rsidRDefault="0008528D" w:rsidP="0008528D">
      <w:pPr>
        <w:spacing w:line="233" w:lineRule="auto"/>
        <w:ind w:left="540" w:right="40" w:firstLine="706"/>
        <w:jc w:val="both"/>
        <w:rPr>
          <w:sz w:val="28"/>
          <w:szCs w:val="28"/>
        </w:rPr>
        <w:sectPr w:rsidR="0008528D" w:rsidRPr="009857FA">
          <w:pgSz w:w="11920" w:h="16845"/>
          <w:pgMar w:top="676" w:right="550" w:bottom="1440" w:left="1440" w:header="0" w:footer="0" w:gutter="0"/>
          <w:cols w:space="720" w:equalWidth="0">
            <w:col w:w="9920"/>
          </w:cols>
        </w:sectPr>
      </w:pPr>
      <w:r>
        <w:rPr>
          <w:rFonts w:eastAsia="Times New Roman"/>
          <w:sz w:val="28"/>
          <w:szCs w:val="28"/>
        </w:rPr>
        <w:t>4.1. Решения М</w:t>
      </w:r>
      <w:r w:rsidRPr="00A06A27">
        <w:rPr>
          <w:rFonts w:eastAsia="Times New Roman"/>
          <w:sz w:val="28"/>
          <w:szCs w:val="28"/>
        </w:rPr>
        <w:t>СУИ оформляются протоколом и доводятся до сведения всех заинтересованных лиц в течение двух недель после принятия решения.</w:t>
      </w:r>
    </w:p>
    <w:p w:rsidR="00B75A4F" w:rsidRDefault="00B75A4F">
      <w:bookmarkStart w:id="0" w:name="_GoBack"/>
      <w:bookmarkEnd w:id="0"/>
    </w:p>
    <w:sectPr w:rsidR="00B7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D1345230"/>
    <w:lvl w:ilvl="0" w:tplc="653C1972">
      <w:start w:val="3"/>
      <w:numFmt w:val="decimal"/>
      <w:lvlText w:val="%1."/>
      <w:lvlJc w:val="left"/>
    </w:lvl>
    <w:lvl w:ilvl="1" w:tplc="9B906EF4">
      <w:numFmt w:val="decimal"/>
      <w:lvlText w:val=""/>
      <w:lvlJc w:val="left"/>
    </w:lvl>
    <w:lvl w:ilvl="2" w:tplc="EBFE0570">
      <w:numFmt w:val="decimal"/>
      <w:lvlText w:val=""/>
      <w:lvlJc w:val="left"/>
    </w:lvl>
    <w:lvl w:ilvl="3" w:tplc="ED1AA6D8">
      <w:numFmt w:val="decimal"/>
      <w:lvlText w:val=""/>
      <w:lvlJc w:val="left"/>
    </w:lvl>
    <w:lvl w:ilvl="4" w:tplc="5DDE7CBC">
      <w:numFmt w:val="decimal"/>
      <w:lvlText w:val=""/>
      <w:lvlJc w:val="left"/>
    </w:lvl>
    <w:lvl w:ilvl="5" w:tplc="DB8C1616">
      <w:numFmt w:val="decimal"/>
      <w:lvlText w:val=""/>
      <w:lvlJc w:val="left"/>
    </w:lvl>
    <w:lvl w:ilvl="6" w:tplc="96B63BFC">
      <w:numFmt w:val="decimal"/>
      <w:lvlText w:val=""/>
      <w:lvlJc w:val="left"/>
    </w:lvl>
    <w:lvl w:ilvl="7" w:tplc="85907450">
      <w:numFmt w:val="decimal"/>
      <w:lvlText w:val=""/>
      <w:lvlJc w:val="left"/>
    </w:lvl>
    <w:lvl w:ilvl="8" w:tplc="7A04762E">
      <w:numFmt w:val="decimal"/>
      <w:lvlText w:val=""/>
      <w:lvlJc w:val="left"/>
    </w:lvl>
  </w:abstractNum>
  <w:abstractNum w:abstractNumId="1">
    <w:nsid w:val="000063CB"/>
    <w:multiLevelType w:val="hybridMultilevel"/>
    <w:tmpl w:val="228CC9B0"/>
    <w:lvl w:ilvl="0" w:tplc="F5EC024E">
      <w:start w:val="3"/>
      <w:numFmt w:val="decimal"/>
      <w:lvlText w:val="%1."/>
      <w:lvlJc w:val="left"/>
    </w:lvl>
    <w:lvl w:ilvl="1" w:tplc="D20CBDB0">
      <w:numFmt w:val="decimal"/>
      <w:lvlText w:val=""/>
      <w:lvlJc w:val="left"/>
    </w:lvl>
    <w:lvl w:ilvl="2" w:tplc="B1C2FD46">
      <w:numFmt w:val="decimal"/>
      <w:lvlText w:val=""/>
      <w:lvlJc w:val="left"/>
    </w:lvl>
    <w:lvl w:ilvl="3" w:tplc="2D847AC4">
      <w:numFmt w:val="decimal"/>
      <w:lvlText w:val=""/>
      <w:lvlJc w:val="left"/>
    </w:lvl>
    <w:lvl w:ilvl="4" w:tplc="1A326EA4">
      <w:numFmt w:val="decimal"/>
      <w:lvlText w:val=""/>
      <w:lvlJc w:val="left"/>
    </w:lvl>
    <w:lvl w:ilvl="5" w:tplc="E4366854">
      <w:numFmt w:val="decimal"/>
      <w:lvlText w:val=""/>
      <w:lvlJc w:val="left"/>
    </w:lvl>
    <w:lvl w:ilvl="6" w:tplc="C61E128A">
      <w:numFmt w:val="decimal"/>
      <w:lvlText w:val=""/>
      <w:lvlJc w:val="left"/>
    </w:lvl>
    <w:lvl w:ilvl="7" w:tplc="7D60441C">
      <w:numFmt w:val="decimal"/>
      <w:lvlText w:val=""/>
      <w:lvlJc w:val="left"/>
    </w:lvl>
    <w:lvl w:ilvl="8" w:tplc="61069DA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EB"/>
    <w:rsid w:val="0008528D"/>
    <w:rsid w:val="006B5B68"/>
    <w:rsid w:val="008E0BEB"/>
    <w:rsid w:val="00B7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2</cp:revision>
  <dcterms:created xsi:type="dcterms:W3CDTF">2020-11-14T08:20:00Z</dcterms:created>
  <dcterms:modified xsi:type="dcterms:W3CDTF">2020-11-14T08:20:00Z</dcterms:modified>
</cp:coreProperties>
</file>