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DF" w:rsidRDefault="00CB53D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7FEC" w:rsidRDefault="00277FEC" w:rsidP="00277FE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77FEC">
        <w:rPr>
          <w:rFonts w:ascii="Times New Roman" w:hAnsi="Times New Roman" w:cs="Times New Roman"/>
          <w:b w:val="0"/>
          <w:sz w:val="28"/>
          <w:szCs w:val="28"/>
        </w:rPr>
        <w:t>Официальный интерн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ет-портал нормативных правовых актов Хабаровского края </w:t>
      </w:r>
      <w:hyperlink r:id="rId6" w:history="1">
        <w:r w:rsidRPr="00BE1030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https://laws.khv.gov.ru</w:t>
        </w:r>
      </w:hyperlink>
    </w:p>
    <w:p w:rsidR="00277FEC" w:rsidRPr="00277FEC" w:rsidRDefault="00277FEC" w:rsidP="00277FE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7FEC" w:rsidRDefault="00277FE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53DF" w:rsidRDefault="00CB53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53DF" w:rsidRDefault="00CB53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B53DF" w:rsidRPr="00277FEC" w:rsidRDefault="00CB53D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7FEC" w:rsidRDefault="00277F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7FEC" w:rsidRDefault="00277FE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82B45" w:rsidRDefault="00C82B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Ы П И С К А </w:t>
      </w:r>
    </w:p>
    <w:p w:rsidR="00C82B45" w:rsidRDefault="00C82B4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34E9" w:rsidRPr="00C82B45" w:rsidRDefault="00277FEC" w:rsidP="00277FE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5B34E9" w:rsidRPr="00C82B45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B34E9" w:rsidRPr="00C82B4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B34E9" w:rsidRPr="00C82B45">
        <w:rPr>
          <w:rFonts w:ascii="Times New Roman" w:hAnsi="Times New Roman" w:cs="Times New Roman"/>
          <w:sz w:val="24"/>
          <w:szCs w:val="24"/>
        </w:rPr>
        <w:t>ХАБАРОВСКОГО КРАЯ "РАЗВИТИЕ ОБРАЗОВАНИЯ В ХАБАРОВСКОМ КРАЕ",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4E9" w:rsidRPr="00C82B45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5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B34E9" w:rsidRPr="00C82B45">
        <w:rPr>
          <w:rFonts w:ascii="Times New Roman" w:hAnsi="Times New Roman" w:cs="Times New Roman"/>
          <w:sz w:val="24"/>
          <w:szCs w:val="24"/>
        </w:rPr>
        <w:t>ОСТАНОВЛЕНИЕМ ПРАВИТЕЛЬСТВА ХАБАРОВСКОГО КРАЯ</w:t>
      </w:r>
    </w:p>
    <w:p w:rsidR="00277FEC" w:rsidRDefault="005B34E9" w:rsidP="00277FE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82B45">
        <w:rPr>
          <w:rFonts w:ascii="Times New Roman" w:hAnsi="Times New Roman" w:cs="Times New Roman"/>
          <w:sz w:val="24"/>
          <w:szCs w:val="24"/>
        </w:rPr>
        <w:t>ОТ 05 ИЮНЯ 2012 Г. N 177-ПР</w:t>
      </w:r>
      <w:r w:rsidR="00277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3DF" w:rsidRDefault="00CB53DF" w:rsidP="00CB53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Правительства Хабаровского края                                     от "16" декабря 2019 г. № 548-пр)</w:t>
      </w:r>
    </w:p>
    <w:p w:rsidR="005B34E9" w:rsidRPr="00277FEC" w:rsidRDefault="005B34E9" w:rsidP="00277F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A59" w:rsidRDefault="00617A59">
      <w:pPr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A018D2" w:rsidRDefault="00A018D2">
      <w:pPr>
        <w:rPr>
          <w:rFonts w:ascii="Times New Roman" w:hAnsi="Times New Roman" w:cs="Times New Roman"/>
          <w:sz w:val="24"/>
          <w:szCs w:val="24"/>
        </w:rPr>
      </w:pPr>
    </w:p>
    <w:p w:rsidR="00255032" w:rsidRPr="00617A59" w:rsidRDefault="00255032" w:rsidP="00255032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7A59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55032" w:rsidRPr="00617A59" w:rsidRDefault="00255032" w:rsidP="0025503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A59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Хабаровского края</w:t>
      </w:r>
      <w:r w:rsidRPr="00617A59">
        <w:rPr>
          <w:rFonts w:ascii="Times New Roman" w:hAnsi="Times New Roman" w:cs="Times New Roman"/>
          <w:b w:val="0"/>
          <w:sz w:val="28"/>
          <w:szCs w:val="28"/>
        </w:rPr>
        <w:br/>
        <w:t>"Развитие образования в Хабаровском крае"</w:t>
      </w:r>
    </w:p>
    <w:p w:rsidR="00255032" w:rsidRDefault="00255032" w:rsidP="00255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372"/>
        <w:gridCol w:w="6576"/>
      </w:tblGrid>
      <w:tr w:rsidR="00C53A6B" w:rsidTr="00C53A6B">
        <w:tc>
          <w:tcPr>
            <w:tcW w:w="1286" w:type="pct"/>
          </w:tcPr>
          <w:p w:rsidR="00C53A6B" w:rsidRPr="00C53A6B" w:rsidRDefault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199" w:type="pct"/>
          </w:tcPr>
          <w:p w:rsidR="00C53A6B" w:rsidRPr="00C53A6B" w:rsidRDefault="00C53A6B">
            <w:pPr>
              <w:pStyle w:val="ConsPlusNormal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5" w:type="pct"/>
          </w:tcPr>
          <w:p w:rsidR="00C53A6B" w:rsidRPr="00C53A6B" w:rsidRDefault="00C53A6B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требованиям инновационного социально-экономического развития края</w:t>
            </w:r>
          </w:p>
        </w:tc>
      </w:tr>
      <w:tr w:rsidR="00C53A6B" w:rsidTr="00C53A6B">
        <w:tc>
          <w:tcPr>
            <w:tcW w:w="1286" w:type="pct"/>
          </w:tcPr>
          <w:p w:rsidR="00C53A6B" w:rsidRPr="00C53A6B" w:rsidRDefault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199" w:type="pct"/>
          </w:tcPr>
          <w:p w:rsidR="00C53A6B" w:rsidRPr="00C53A6B" w:rsidRDefault="00C53A6B">
            <w:pPr>
              <w:pStyle w:val="ConsPlusNormal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5" w:type="pct"/>
          </w:tcPr>
          <w:p w:rsidR="00C53A6B" w:rsidRPr="00C53A6B" w:rsidRDefault="00C53A6B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достижение современного качества образования как института социального развития;</w:t>
            </w:r>
          </w:p>
          <w:p w:rsidR="00C53A6B" w:rsidRPr="00C53A6B" w:rsidRDefault="00C53A6B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детей;</w:t>
            </w:r>
          </w:p>
        </w:tc>
      </w:tr>
      <w:tr w:rsidR="007D60D4" w:rsidRPr="00617A59" w:rsidTr="00B50408">
        <w:tc>
          <w:tcPr>
            <w:tcW w:w="1286" w:type="pct"/>
          </w:tcPr>
          <w:p w:rsidR="007D60D4" w:rsidRPr="00617A59" w:rsidRDefault="007D60D4" w:rsidP="00FC1F11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государственной программы</w:t>
            </w:r>
          </w:p>
        </w:tc>
        <w:tc>
          <w:tcPr>
            <w:tcW w:w="199" w:type="pct"/>
          </w:tcPr>
          <w:p w:rsidR="007D60D4" w:rsidRPr="00617A59" w:rsidRDefault="007D60D4" w:rsidP="00FC1F11">
            <w:pPr>
              <w:pStyle w:val="ConsPlusNormal"/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5" w:type="pct"/>
          </w:tcPr>
          <w:p w:rsidR="00C53A6B" w:rsidRPr="00C53A6B" w:rsidRDefault="00C53A6B" w:rsidP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общего образования;</w:t>
            </w:r>
          </w:p>
          <w:p w:rsidR="00C53A6B" w:rsidRPr="00C53A6B" w:rsidRDefault="00C53A6B" w:rsidP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непрерывного педагогического образования;</w:t>
            </w:r>
          </w:p>
          <w:p w:rsidR="00C53A6B" w:rsidRPr="00C53A6B" w:rsidRDefault="00C53A6B" w:rsidP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обеспечение участников образовательного процесса психолого-медико-педагогической помощью;</w:t>
            </w:r>
          </w:p>
          <w:p w:rsidR="007D60D4" w:rsidRPr="00617A59" w:rsidRDefault="00C53A6B" w:rsidP="00C53A6B">
            <w:pPr>
              <w:pStyle w:val="ConsPlusNormal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3A6B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дополнительного образования и воспитания детей;</w:t>
            </w:r>
          </w:p>
        </w:tc>
      </w:tr>
    </w:tbl>
    <w:p w:rsidR="007C1477" w:rsidRDefault="007C1477">
      <w:pPr>
        <w:rPr>
          <w:rFonts w:ascii="Times New Roman" w:hAnsi="Times New Roman" w:cs="Times New Roman"/>
          <w:sz w:val="24"/>
          <w:szCs w:val="24"/>
        </w:rPr>
      </w:pPr>
    </w:p>
    <w:p w:rsidR="006002A7" w:rsidRDefault="006002A7" w:rsidP="00A44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02A7" w:rsidRDefault="00600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3A6B" w:rsidRPr="00C53A6B" w:rsidRDefault="00C53A6B" w:rsidP="00A44C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Общая характеристика обоснования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</w:t>
      </w:r>
    </w:p>
    <w:p w:rsidR="00C53A6B" w:rsidRDefault="00C53A6B" w:rsidP="00CB53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высокого качества общего образования в соответствии с меняющимися запросами населения и перспективными задачами развития общества и экономики края требуется, в том числе, совершенствование условий и организации обучения в общеобразовательных организациях. </w:t>
      </w:r>
    </w:p>
    <w:p w:rsidR="00C53A6B" w:rsidRDefault="00C53A6B" w:rsidP="00CB53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созданию и развитию региональной системы оценки качества образования выстроена единая система диагностики и контроля состояния образования, которая обеспечивает своевременное выявление изменений и определение факторов, влияющих на качество образования в крае.</w:t>
      </w:r>
    </w:p>
    <w:p w:rsidR="00A44CAE" w:rsidRDefault="00A44CAE" w:rsidP="00C53A6B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Приоритеты и цели краевой государственной политики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образовании. Цели и задачи государственной программы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государственной программы является обеспечение доступности качественного образования, соответствующего требованиям инновационного социально-экономического развития Хабаровского края.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этой цели предполагает решение следующих приоритетных задач: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- достижение современного качества образования как института социального развития;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создание условий для успешной социализации и эффективной самореализации детей;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создание условий для повышения ресурсного, организационного, методического обеспечения воспитательной деятельности; 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приведение структуры и качества профессионального образования в соответствие с потребностями инновационного развития экономики края.</w:t>
      </w:r>
    </w:p>
    <w:p w:rsidR="00A44CAE" w:rsidRPr="00A44CAE" w:rsidRDefault="00A44CAE" w:rsidP="00C53A6B">
      <w:pPr>
        <w:spacing w:after="12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A59" w:rsidRPr="00617A59" w:rsidRDefault="00617A59" w:rsidP="00617A59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17A59">
        <w:rPr>
          <w:rFonts w:ascii="Times New Roman" w:hAnsi="Times New Roman" w:cs="Times New Roman"/>
          <w:sz w:val="28"/>
          <w:szCs w:val="28"/>
        </w:rPr>
        <w:t>3. Прогноз ожидаемых результатов государственной программы</w:t>
      </w:r>
    </w:p>
    <w:p w:rsidR="00A44CAE" w:rsidRPr="00A44CAE" w:rsidRDefault="00A44CAE" w:rsidP="00A44C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4CA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государственной программы обеспечит доступное и качественное образование всех уровней для каждого жителя края, сформирует высокопрофессиональный кадровый ресурс для развития экономики региона.</w:t>
      </w:r>
    </w:p>
    <w:p w:rsidR="00F11E9F" w:rsidRPr="00F11E9F" w:rsidRDefault="00F11E9F" w:rsidP="00F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E9F">
        <w:rPr>
          <w:rFonts w:ascii="Times New Roman" w:eastAsia="Times New Roman" w:hAnsi="Times New Roman" w:cs="Times New Roman"/>
          <w:sz w:val="28"/>
          <w:szCs w:val="20"/>
          <w:lang w:eastAsia="ru-RU"/>
        </w:rPr>
        <w:t>Существенно обновится педагогический корпус образования, повысится уровень подготовки педагогов.</w:t>
      </w:r>
    </w:p>
    <w:p w:rsidR="00F11E9F" w:rsidRPr="00F11E9F" w:rsidRDefault="00F11E9F" w:rsidP="00F11E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1E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Повысится удовлетворенность населения качеством образовательных услуг.</w:t>
      </w:r>
    </w:p>
    <w:p w:rsidR="00F26735" w:rsidRDefault="00F26735" w:rsidP="00ED0A9B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ED0A9B" w:rsidRDefault="00ED0A9B" w:rsidP="00ED0A9B">
      <w:pPr>
        <w:widowControl w:val="0"/>
        <w:autoSpaceDE w:val="0"/>
        <w:autoSpaceDN w:val="0"/>
        <w:adjustRightInd w:val="0"/>
        <w:spacing w:after="120" w:line="240" w:lineRule="exact"/>
        <w:rPr>
          <w:rFonts w:ascii="Times New Roman" w:hAnsi="Times New Roman" w:cs="Times New Roman"/>
          <w:bCs/>
          <w:sz w:val="28"/>
          <w:szCs w:val="28"/>
        </w:rPr>
        <w:sectPr w:rsidR="00ED0A9B" w:rsidSect="00F2673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C1F11" w:rsidRPr="00713437" w:rsidRDefault="00FC1F11" w:rsidP="00FC1F11">
      <w:pPr>
        <w:spacing w:after="120" w:line="240" w:lineRule="exac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71343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C1F11" w:rsidRPr="00713437" w:rsidRDefault="00FC1F11" w:rsidP="00FC1F11">
      <w:pPr>
        <w:spacing w:after="0" w:line="240" w:lineRule="exact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71343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Pr="00713437">
        <w:rPr>
          <w:rFonts w:ascii="Times New Roman" w:hAnsi="Times New Roman" w:cs="Times New Roman"/>
          <w:sz w:val="28"/>
          <w:szCs w:val="28"/>
        </w:rPr>
        <w:br/>
        <w:t>Хабаровского края "Развитие образования в Хабаровском крае"</w:t>
      </w:r>
    </w:p>
    <w:p w:rsidR="00FC1F11" w:rsidRPr="00713437" w:rsidRDefault="00FC1F11" w:rsidP="00FC1F11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</w:p>
    <w:p w:rsidR="00FC1F11" w:rsidRPr="00713437" w:rsidRDefault="00FC1F11" w:rsidP="00FC1F1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37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FC1F11" w:rsidRDefault="00FC1F11" w:rsidP="00FC1F11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3437">
        <w:rPr>
          <w:rFonts w:ascii="Times New Roman" w:hAnsi="Times New Roman" w:cs="Times New Roman"/>
          <w:bCs/>
          <w:sz w:val="28"/>
          <w:szCs w:val="28"/>
        </w:rPr>
        <w:t xml:space="preserve">о показателях (индикаторах) государственной программы Хабаровского края </w:t>
      </w:r>
      <w:r w:rsidRPr="00713437">
        <w:rPr>
          <w:rFonts w:ascii="Times New Roman" w:hAnsi="Times New Roman" w:cs="Times New Roman"/>
          <w:bCs/>
          <w:sz w:val="28"/>
          <w:szCs w:val="28"/>
        </w:rPr>
        <w:br/>
        <w:t>"Развитие образования в Хабаровском крае"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2820"/>
        <w:gridCol w:w="963"/>
        <w:gridCol w:w="238"/>
        <w:gridCol w:w="1779"/>
        <w:gridCol w:w="162"/>
        <w:gridCol w:w="574"/>
        <w:gridCol w:w="162"/>
        <w:gridCol w:w="434"/>
        <w:gridCol w:w="178"/>
        <w:gridCol w:w="620"/>
        <w:gridCol w:w="102"/>
        <w:gridCol w:w="536"/>
        <w:gridCol w:w="76"/>
        <w:gridCol w:w="650"/>
        <w:gridCol w:w="81"/>
        <w:gridCol w:w="503"/>
        <w:gridCol w:w="106"/>
        <w:gridCol w:w="641"/>
        <w:gridCol w:w="84"/>
        <w:gridCol w:w="680"/>
        <w:gridCol w:w="45"/>
        <w:gridCol w:w="729"/>
        <w:gridCol w:w="726"/>
        <w:gridCol w:w="723"/>
        <w:gridCol w:w="724"/>
      </w:tblGrid>
      <w:tr w:rsidR="00CB53DF" w:rsidTr="006002A7">
        <w:trPr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2781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Lines="60" w:before="144" w:afterLines="60" w:after="144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(индикатора) по годам</w:t>
            </w:r>
          </w:p>
        </w:tc>
      </w:tr>
      <w:tr w:rsidR="00ED0A9B" w:rsidTr="006002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ED0A9B" w:rsidTr="006002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DF" w:rsidRDefault="00CB53DF">
            <w:pPr>
              <w:pStyle w:val="ConsPlusNormal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</w:tr>
      <w:tr w:rsidR="004A747C" w:rsidTr="006002A7">
        <w:trPr>
          <w:jc w:val="center"/>
        </w:trPr>
        <w:tc>
          <w:tcPr>
            <w:tcW w:w="0" w:type="auto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937" w:type="pct"/>
          </w:tcPr>
          <w:p w:rsidR="004A747C" w:rsidRDefault="004A747C" w:rsidP="004A747C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399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645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на основе первичных данных сбора оперативной информации органов местного самоуправления</w:t>
            </w:r>
          </w:p>
        </w:tc>
        <w:tc>
          <w:tcPr>
            <w:tcW w:w="245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3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2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41" w:type="pct"/>
            <w:gridSpan w:val="2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2" w:type="pct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" w:type="pct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0" w:type="pct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" w:type="pct"/>
          </w:tcPr>
          <w:p w:rsidR="004A747C" w:rsidRDefault="004A747C" w:rsidP="004A747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B53DF" w:rsidTr="006002A7">
        <w:trPr>
          <w:jc w:val="center"/>
        </w:trPr>
        <w:tc>
          <w:tcPr>
            <w:tcW w:w="0" w:type="auto"/>
          </w:tcPr>
          <w:p w:rsidR="00CB53DF" w:rsidRDefault="00CB53DF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761" w:type="pct"/>
            <w:gridSpan w:val="25"/>
          </w:tcPr>
          <w:p w:rsidR="00CB53DF" w:rsidRDefault="00CB53DF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непрерывного педагогического образования</w:t>
            </w:r>
          </w:p>
        </w:tc>
      </w:tr>
      <w:tr w:rsidR="00F35AC0" w:rsidTr="00600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_GoBack" w:colFirst="11" w:colLast="1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учителей государственных (муниципальных) общеобразовательных организаций, имеющих стаж педагогической работы до пяти лет, в общей численности учителей государственных (муниципальных) общеобразовательных организаций, в том числе:</w:t>
            </w:r>
          </w:p>
          <w:p w:rsidR="00F35AC0" w:rsidRDefault="00F35AC0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 вопросам изучения русского языка (как родного, как неродного, как иностранного) в образовательных организациях, а также по вопросам использования русского языка как государственного языка Российской Федерации;</w:t>
            </w:r>
          </w:p>
          <w:p w:rsidR="00F35AC0" w:rsidRDefault="00F35AC0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для повышения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Федерального государственного статистического наблюдения (форма № 83-РИК, ОО-1)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13,5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13,5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15,0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15,2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ind w:left="-1" w:hanging="6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C0" w:rsidRDefault="00F35AC0" w:rsidP="00CB53DF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15,5</w:t>
            </w:r>
          </w:p>
        </w:tc>
      </w:tr>
      <w:bookmarkEnd w:id="1"/>
    </w:tbl>
    <w:p w:rsidR="00B50408" w:rsidRDefault="00B50408">
      <w:pPr>
        <w:rPr>
          <w:rFonts w:ascii="Times New Roman" w:hAnsi="Times New Roman" w:cs="Times New Roman"/>
          <w:sz w:val="24"/>
          <w:szCs w:val="24"/>
        </w:rPr>
      </w:pPr>
    </w:p>
    <w:p w:rsidR="006002A7" w:rsidRDefault="0060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F11" w:rsidRPr="00560A4A" w:rsidRDefault="00FC1F11" w:rsidP="00FC1F11">
      <w:pPr>
        <w:spacing w:after="120"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60A4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C1F11" w:rsidRPr="00560A4A" w:rsidRDefault="00FC1F11" w:rsidP="00FC1F11">
      <w:pPr>
        <w:spacing w:after="0" w:line="240" w:lineRule="exac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560A4A">
        <w:rPr>
          <w:rFonts w:ascii="Times New Roman" w:hAnsi="Times New Roman" w:cs="Times New Roman"/>
          <w:sz w:val="28"/>
          <w:szCs w:val="28"/>
        </w:rPr>
        <w:t>к государственной программе Хабаровского края</w:t>
      </w:r>
      <w:r w:rsidRPr="00560A4A">
        <w:rPr>
          <w:rFonts w:ascii="Times New Roman" w:hAnsi="Times New Roman" w:cs="Times New Roman"/>
          <w:sz w:val="28"/>
          <w:szCs w:val="28"/>
        </w:rPr>
        <w:br/>
        <w:t>"Развитие образования</w:t>
      </w:r>
      <w:r w:rsidRPr="00560A4A">
        <w:rPr>
          <w:rFonts w:ascii="Times New Roman" w:hAnsi="Times New Roman" w:cs="Times New Roman"/>
          <w:sz w:val="28"/>
          <w:szCs w:val="28"/>
        </w:rPr>
        <w:br/>
        <w:t>в Хабаровском крае"</w:t>
      </w:r>
    </w:p>
    <w:p w:rsidR="00FC1F11" w:rsidRPr="00560A4A" w:rsidRDefault="00FC1F11" w:rsidP="00FC1F1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FC1F11" w:rsidRPr="008E38F1" w:rsidRDefault="00FC1F11" w:rsidP="00FC1F1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C1F11" w:rsidRPr="008E38F1" w:rsidRDefault="00FC1F11" w:rsidP="00FC1F11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301"/>
      <w:bookmarkEnd w:id="2"/>
      <w:r w:rsidRPr="008E38F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C1F11" w:rsidRPr="008E38F1" w:rsidRDefault="00FC1F11" w:rsidP="00FC1F11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38F1">
        <w:rPr>
          <w:rFonts w:ascii="Times New Roman" w:hAnsi="Times New Roman" w:cs="Times New Roman"/>
          <w:b w:val="0"/>
          <w:sz w:val="28"/>
          <w:szCs w:val="28"/>
        </w:rPr>
        <w:t>основных мероприятий и мероприятий государственной программы</w:t>
      </w:r>
      <w:r w:rsidRPr="008E38F1">
        <w:rPr>
          <w:rFonts w:ascii="Times New Roman" w:hAnsi="Times New Roman" w:cs="Times New Roman"/>
          <w:b w:val="0"/>
          <w:sz w:val="28"/>
          <w:szCs w:val="28"/>
        </w:rPr>
        <w:br/>
        <w:t>Хабаровского края "Развитие образования в Хабаровском крае"</w:t>
      </w:r>
    </w:p>
    <w:p w:rsidR="00FC1F11" w:rsidRPr="00FC1F11" w:rsidRDefault="00FC1F11" w:rsidP="00FC1F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1F11" w:rsidRPr="00560A4A" w:rsidRDefault="00FC1F11" w:rsidP="00FC1F11">
      <w:pPr>
        <w:spacing w:after="0" w:line="15" w:lineRule="exact"/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33"/>
        <w:gridCol w:w="4895"/>
        <w:gridCol w:w="36"/>
        <w:gridCol w:w="2271"/>
        <w:gridCol w:w="2059"/>
        <w:gridCol w:w="67"/>
        <w:gridCol w:w="2845"/>
        <w:gridCol w:w="1826"/>
      </w:tblGrid>
      <w:tr w:rsidR="00FC1F11" w:rsidRPr="008E38F1" w:rsidTr="007C492A">
        <w:trPr>
          <w:trHeight w:val="1307"/>
        </w:trPr>
        <w:tc>
          <w:tcPr>
            <w:tcW w:w="384" w:type="pct"/>
            <w:gridSpan w:val="2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614" w:type="pct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основного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мероприятия, 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мероприятия</w:t>
            </w:r>
          </w:p>
        </w:tc>
        <w:tc>
          <w:tcPr>
            <w:tcW w:w="761" w:type="pct"/>
            <w:gridSpan w:val="2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исполнитель, соисполнитель, участник</w:t>
            </w:r>
          </w:p>
        </w:tc>
        <w:tc>
          <w:tcPr>
            <w:tcW w:w="679" w:type="pct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реализации</w:t>
            </w:r>
          </w:p>
        </w:tc>
        <w:tc>
          <w:tcPr>
            <w:tcW w:w="960" w:type="pct"/>
            <w:gridSpan w:val="2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Непосредственный результат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реализации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основного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мероприятия, 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мероприятия (краткое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описание)</w:t>
            </w:r>
          </w:p>
        </w:tc>
        <w:tc>
          <w:tcPr>
            <w:tcW w:w="602" w:type="pct"/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Последствия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нереализации</w:t>
            </w:r>
            <w:proofErr w:type="spellEnd"/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основного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мероприятия, </w:t>
            </w:r>
            <w:r w:rsidRPr="007C492A">
              <w:rPr>
                <w:rFonts w:ascii="Times New Roman" w:hAnsi="Times New Roman" w:cs="Times New Roman"/>
                <w:sz w:val="24"/>
                <w:szCs w:val="28"/>
              </w:rPr>
              <w:br/>
              <w:t>мероприятия</w:t>
            </w:r>
          </w:p>
        </w:tc>
      </w:tr>
      <w:tr w:rsidR="00FC1F11" w:rsidRPr="008E38F1" w:rsidTr="007C492A">
        <w:trPr>
          <w:trHeight w:val="141"/>
        </w:trPr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11" w:rsidRPr="007C492A" w:rsidRDefault="00FC1F11" w:rsidP="00FC1F11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C1F11" w:rsidRPr="008E38F1" w:rsidTr="007C492A">
        <w:trPr>
          <w:trHeight w:val="319"/>
        </w:trPr>
        <w:tc>
          <w:tcPr>
            <w:tcW w:w="373" w:type="pct"/>
            <w:tcBorders>
              <w:bottom w:val="single" w:sz="4" w:space="0" w:color="auto"/>
            </w:tcBorders>
          </w:tcPr>
          <w:p w:rsidR="00FC1F11" w:rsidRPr="007C492A" w:rsidRDefault="00FC1F11" w:rsidP="00FC1F11">
            <w:pPr>
              <w:pStyle w:val="ConsPlusNormal"/>
              <w:spacing w:before="120" w:afterLines="60" w:after="144" w:line="20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7" w:type="pct"/>
            <w:gridSpan w:val="8"/>
            <w:tcBorders>
              <w:bottom w:val="single" w:sz="4" w:space="0" w:color="auto"/>
            </w:tcBorders>
          </w:tcPr>
          <w:p w:rsidR="00AA0773" w:rsidRPr="007C492A" w:rsidRDefault="00FC1F11" w:rsidP="00AA0773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7C492A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</w:t>
            </w:r>
          </w:p>
        </w:tc>
      </w:tr>
      <w:tr w:rsidR="00ED0A9B" w:rsidRPr="008E38F1" w:rsidTr="00ED0A9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B" w:rsidRPr="007C492A" w:rsidRDefault="00ED0A9B" w:rsidP="00ED0A9B">
            <w:pPr>
              <w:pStyle w:val="ConsPlusNormal"/>
              <w:spacing w:before="120" w:line="200" w:lineRule="exac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" w:name="P2319"/>
            <w:bookmarkStart w:id="4" w:name="P2712"/>
            <w:bookmarkStart w:id="5" w:name="P2760"/>
            <w:bookmarkEnd w:id="3"/>
            <w:bookmarkEnd w:id="4"/>
            <w:bookmarkEnd w:id="5"/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9B" w:rsidRPr="007C492A" w:rsidRDefault="00ED0A9B" w:rsidP="00ED0A9B">
            <w:pPr>
              <w:pStyle w:val="ConsPlusNormal"/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механизмов непрерывного педагогического образования</w:t>
            </w:r>
          </w:p>
        </w:tc>
      </w:tr>
      <w:tr w:rsidR="007D796C" w:rsidRPr="008E38F1" w:rsidTr="00ED0A9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ED0A9B" w:rsidRDefault="007D796C" w:rsidP="007D796C">
            <w:pPr>
              <w:pStyle w:val="ConsPlusNormal"/>
              <w:spacing w:before="120" w:line="20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D0A9B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3.1.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программ дополнительного профессионального образования, развитие содержания, форм, методов повышения кадрового потенциала педагогов и специалистов в соответствии с задачами развития образования, в том числе:</w:t>
            </w:r>
          </w:p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 вопросам изучения русского языка (как родного, как неродного, как иностранного) в образовательных организациях, а также по вопросам использования русского языка как </w:t>
            </w: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государственного языка Российской Федерации;</w:t>
            </w:r>
          </w:p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для повышения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министерство образования и науки края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 – 2024 гг.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педагогических работников, прошедших повышение квалификации по системе персонифицированного повышения квалификации, ежегодно на 10 процентов до 2017 года, далее - ежегодное </w:t>
            </w: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повышение квалификации не менее 30 процентов педагогических работников образовательных организаций системы общего и дополнительного образования детей от их общего количества;</w:t>
            </w:r>
          </w:p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средств, распределяемых на переподготовку кадров на конкурсной основе, до 30 процентов до 2017 года, далее - ежегодное увеличение доли педагогических работников системы общего и дополнительного образования, прошедших повышение квалификации в дистанционной форме без отрыва от основного места работы, в общем количестве педагогов, прошедших повышение квалификации;</w:t>
            </w:r>
          </w:p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муниципальных систем общего образования, в которых разработаны и реализуются мероприятия по повышению качества образования в общеобразовательных </w:t>
            </w: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систем общего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неготовность педагогических кадров к реализации задач развития образования в крае;</w:t>
            </w:r>
          </w:p>
          <w:p w:rsidR="007D796C" w:rsidRPr="007C492A" w:rsidRDefault="007D796C" w:rsidP="007C492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качества образовательны</w:t>
            </w:r>
            <w:r w:rsidRPr="007C49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результатов</w:t>
            </w:r>
          </w:p>
        </w:tc>
      </w:tr>
    </w:tbl>
    <w:p w:rsidR="00B50408" w:rsidRDefault="00B50408">
      <w:pPr>
        <w:rPr>
          <w:rFonts w:ascii="Times New Roman" w:hAnsi="Times New Roman" w:cs="Times New Roman"/>
          <w:sz w:val="24"/>
          <w:szCs w:val="24"/>
        </w:rPr>
      </w:pPr>
      <w:bookmarkStart w:id="6" w:name="P2804"/>
      <w:bookmarkEnd w:id="6"/>
    </w:p>
    <w:p w:rsidR="007C492A" w:rsidRDefault="007C492A">
      <w:pPr>
        <w:rPr>
          <w:rFonts w:ascii="Times New Roman" w:hAnsi="Times New Roman" w:cs="Times New Roman"/>
          <w:b/>
          <w:sz w:val="24"/>
          <w:szCs w:val="24"/>
        </w:rPr>
      </w:pPr>
    </w:p>
    <w:sectPr w:rsidR="007C492A" w:rsidSect="00ED0A9B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50E03"/>
    <w:multiLevelType w:val="hybridMultilevel"/>
    <w:tmpl w:val="AAD406A4"/>
    <w:lvl w:ilvl="0" w:tplc="15B2B176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5E6"/>
    <w:multiLevelType w:val="hybridMultilevel"/>
    <w:tmpl w:val="DCA2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9"/>
    <w:rsid w:val="000750BE"/>
    <w:rsid w:val="001131D2"/>
    <w:rsid w:val="001407BD"/>
    <w:rsid w:val="00255032"/>
    <w:rsid w:val="00277FEC"/>
    <w:rsid w:val="002F1E67"/>
    <w:rsid w:val="0030324E"/>
    <w:rsid w:val="003E5ED6"/>
    <w:rsid w:val="00496283"/>
    <w:rsid w:val="004A747C"/>
    <w:rsid w:val="005B34E9"/>
    <w:rsid w:val="006002A7"/>
    <w:rsid w:val="00617A59"/>
    <w:rsid w:val="0064250A"/>
    <w:rsid w:val="00647B32"/>
    <w:rsid w:val="00695D0D"/>
    <w:rsid w:val="006E27D5"/>
    <w:rsid w:val="00713333"/>
    <w:rsid w:val="007968FF"/>
    <w:rsid w:val="007C1477"/>
    <w:rsid w:val="007C492A"/>
    <w:rsid w:val="007D60D4"/>
    <w:rsid w:val="007D712C"/>
    <w:rsid w:val="007D796C"/>
    <w:rsid w:val="007E667E"/>
    <w:rsid w:val="008E38F1"/>
    <w:rsid w:val="008E57AF"/>
    <w:rsid w:val="00983DEC"/>
    <w:rsid w:val="009901D0"/>
    <w:rsid w:val="00A018D2"/>
    <w:rsid w:val="00A10C20"/>
    <w:rsid w:val="00A44CAE"/>
    <w:rsid w:val="00AA0773"/>
    <w:rsid w:val="00B50408"/>
    <w:rsid w:val="00C53A6B"/>
    <w:rsid w:val="00C82B45"/>
    <w:rsid w:val="00CB31EA"/>
    <w:rsid w:val="00CB53DF"/>
    <w:rsid w:val="00DC4B31"/>
    <w:rsid w:val="00ED0A9B"/>
    <w:rsid w:val="00F11E9F"/>
    <w:rsid w:val="00F26735"/>
    <w:rsid w:val="00F307A1"/>
    <w:rsid w:val="00F35AC0"/>
    <w:rsid w:val="00F45956"/>
    <w:rsid w:val="00FC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139C-5CBC-46B8-94CA-09B31A33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68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F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C1F11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C1F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C1F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ws.kh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FF4D-08B9-4A34-BADA-B478904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Перминова</dc:creator>
  <cp:keywords/>
  <dc:description/>
  <cp:lastModifiedBy>Светлана Анатольевна Свириденко</cp:lastModifiedBy>
  <cp:revision>3</cp:revision>
  <cp:lastPrinted>2019-12-17T01:40:00Z</cp:lastPrinted>
  <dcterms:created xsi:type="dcterms:W3CDTF">2020-01-12T22:35:00Z</dcterms:created>
  <dcterms:modified xsi:type="dcterms:W3CDTF">2020-01-12T22:36:00Z</dcterms:modified>
</cp:coreProperties>
</file>